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1CF51" w14:textId="48F9E4B1" w:rsidR="00EE59F2" w:rsidRDefault="00902F2A" w:rsidP="00DA78AD">
      <w:pPr>
        <w:shd w:val="clear" w:color="auto" w:fill="FFFFFF"/>
        <w:spacing w:after="0" w:line="240" w:lineRule="auto"/>
        <w:rPr>
          <w:rFonts w:ascii="Roboto" w:eastAsia="Times New Roman" w:hAnsi="Roboto" w:cs="Times New Roman"/>
          <w:color w:val="222222"/>
          <w:sz w:val="27"/>
          <w:szCs w:val="27"/>
          <w:lang w:eastAsia="en-GB"/>
        </w:rPr>
      </w:pPr>
      <w:r>
        <w:rPr>
          <w:rFonts w:ascii="Roboto" w:eastAsia="Times New Roman" w:hAnsi="Roboto" w:cs="Times New Roman"/>
          <w:color w:val="222222"/>
          <w:sz w:val="27"/>
          <w:szCs w:val="27"/>
          <w:lang w:eastAsia="en-GB"/>
        </w:rPr>
        <w:t xml:space="preserve">CEGB Man’s Potted History of UK Gas and Electricity Situation </w:t>
      </w:r>
    </w:p>
    <w:p w14:paraId="189FF709" w14:textId="77777777" w:rsidR="00EE59F2" w:rsidRDefault="00EE59F2" w:rsidP="00DA78AD">
      <w:pPr>
        <w:shd w:val="clear" w:color="auto" w:fill="FFFFFF"/>
        <w:spacing w:after="0" w:line="240" w:lineRule="auto"/>
        <w:rPr>
          <w:rFonts w:ascii="Roboto" w:eastAsia="Times New Roman" w:hAnsi="Roboto" w:cs="Times New Roman"/>
          <w:color w:val="222222"/>
          <w:sz w:val="27"/>
          <w:szCs w:val="27"/>
          <w:lang w:eastAsia="en-GB"/>
        </w:rPr>
      </w:pPr>
    </w:p>
    <w:p w14:paraId="1657D594" w14:textId="03493D2E" w:rsidR="00DA78AD" w:rsidRDefault="00EE59F2" w:rsidP="00DA78AD">
      <w:pPr>
        <w:shd w:val="clear" w:color="auto" w:fill="FFFFFF"/>
        <w:spacing w:after="0" w:line="240" w:lineRule="auto"/>
        <w:rPr>
          <w:rFonts w:ascii="Roboto" w:eastAsia="Times New Roman" w:hAnsi="Roboto" w:cs="Times New Roman"/>
          <w:noProof/>
          <w:color w:val="222222"/>
          <w:sz w:val="27"/>
          <w:szCs w:val="27"/>
          <w:lang w:eastAsia="en-GB"/>
        </w:rPr>
      </w:pPr>
      <w:r>
        <w:rPr>
          <w:rFonts w:ascii="Roboto" w:eastAsia="Times New Roman" w:hAnsi="Roboto" w:cs="Times New Roman"/>
          <w:color w:val="222222"/>
          <w:sz w:val="27"/>
          <w:szCs w:val="27"/>
          <w:lang w:eastAsia="en-GB"/>
        </w:rPr>
        <w:t xml:space="preserve">From Steve </w:t>
      </w:r>
      <w:proofErr w:type="gramStart"/>
      <w:r>
        <w:rPr>
          <w:rFonts w:ascii="Roboto" w:eastAsia="Times New Roman" w:hAnsi="Roboto" w:cs="Times New Roman"/>
          <w:color w:val="222222"/>
          <w:sz w:val="27"/>
          <w:szCs w:val="27"/>
          <w:lang w:eastAsia="en-GB"/>
        </w:rPr>
        <w:t xml:space="preserve">Browning </w:t>
      </w:r>
      <w:r w:rsidR="00902F2A">
        <w:rPr>
          <w:rFonts w:ascii="Roboto" w:eastAsia="Times New Roman" w:hAnsi="Roboto" w:cs="Times New Roman"/>
          <w:noProof/>
          <w:color w:val="222222"/>
          <w:sz w:val="27"/>
          <w:szCs w:val="27"/>
          <w:lang w:eastAsia="en-GB"/>
        </w:rPr>
        <w:t>:</w:t>
      </w:r>
      <w:proofErr w:type="gramEnd"/>
      <w:r w:rsidR="00902F2A">
        <w:rPr>
          <w:rFonts w:ascii="Roboto" w:eastAsia="Times New Roman" w:hAnsi="Roboto" w:cs="Times New Roman"/>
          <w:noProof/>
          <w:color w:val="222222"/>
          <w:sz w:val="27"/>
          <w:szCs w:val="27"/>
          <w:lang w:eastAsia="en-GB"/>
        </w:rPr>
        <w:t xml:space="preserve"> 7</w:t>
      </w:r>
      <w:r w:rsidR="00902F2A" w:rsidRPr="00902F2A">
        <w:rPr>
          <w:rFonts w:ascii="Roboto" w:eastAsia="Times New Roman" w:hAnsi="Roboto" w:cs="Times New Roman"/>
          <w:noProof/>
          <w:color w:val="222222"/>
          <w:sz w:val="27"/>
          <w:szCs w:val="27"/>
          <w:vertAlign w:val="superscript"/>
          <w:lang w:eastAsia="en-GB"/>
        </w:rPr>
        <w:t>th</w:t>
      </w:r>
      <w:r w:rsidR="00902F2A">
        <w:rPr>
          <w:rFonts w:ascii="Roboto" w:eastAsia="Times New Roman" w:hAnsi="Roboto" w:cs="Times New Roman"/>
          <w:noProof/>
          <w:color w:val="222222"/>
          <w:sz w:val="27"/>
          <w:szCs w:val="27"/>
          <w:lang w:eastAsia="en-GB"/>
        </w:rPr>
        <w:t xml:space="preserve"> June 2022</w:t>
      </w:r>
    </w:p>
    <w:p w14:paraId="2BBCB4C0" w14:textId="303DEA75" w:rsidR="009D0F32" w:rsidRPr="00DA78AD" w:rsidRDefault="009D0F32" w:rsidP="00DA78AD">
      <w:pPr>
        <w:shd w:val="clear" w:color="auto" w:fill="FFFFFF"/>
        <w:spacing w:after="0" w:line="240" w:lineRule="auto"/>
        <w:rPr>
          <w:rFonts w:ascii="Roboto" w:eastAsia="Times New Roman" w:hAnsi="Roboto" w:cs="Times New Roman"/>
          <w:color w:val="222222"/>
          <w:sz w:val="27"/>
          <w:szCs w:val="27"/>
          <w:lang w:eastAsia="en-GB"/>
        </w:rPr>
      </w:pPr>
      <w:r>
        <w:rPr>
          <w:rFonts w:ascii="Roboto" w:eastAsia="Times New Roman" w:hAnsi="Roboto" w:cs="Times New Roman"/>
          <w:noProof/>
          <w:color w:val="222222"/>
          <w:sz w:val="27"/>
          <w:szCs w:val="27"/>
          <w:lang w:eastAsia="en-GB"/>
        </w:rPr>
        <w:t>(</w:t>
      </w:r>
      <w:r w:rsidRPr="0034757D">
        <w:rPr>
          <w:rFonts w:ascii="Roboto" w:eastAsia="Times New Roman" w:hAnsi="Roboto" w:cs="Times New Roman"/>
          <w:noProof/>
          <w:color w:val="FF0000"/>
          <w:sz w:val="27"/>
          <w:szCs w:val="27"/>
          <w:lang w:eastAsia="en-GB"/>
        </w:rPr>
        <w:t xml:space="preserve">Plus additional comments </w:t>
      </w:r>
      <w:r w:rsidR="00170455" w:rsidRPr="0034757D">
        <w:rPr>
          <w:rFonts w:ascii="Roboto" w:eastAsia="Times New Roman" w:hAnsi="Roboto" w:cs="Times New Roman"/>
          <w:noProof/>
          <w:color w:val="FF0000"/>
          <w:sz w:val="27"/>
          <w:szCs w:val="27"/>
          <w:lang w:eastAsia="en-GB"/>
        </w:rPr>
        <w:t xml:space="preserve">and modifications by </w:t>
      </w:r>
      <w:r w:rsidRPr="0034757D">
        <w:rPr>
          <w:rFonts w:ascii="Roboto" w:eastAsia="Times New Roman" w:hAnsi="Roboto" w:cs="Times New Roman"/>
          <w:noProof/>
          <w:color w:val="FF0000"/>
          <w:sz w:val="27"/>
          <w:szCs w:val="27"/>
          <w:lang w:eastAsia="en-GB"/>
        </w:rPr>
        <w:t>Fred Starr)</w:t>
      </w:r>
    </w:p>
    <w:tbl>
      <w:tblPr>
        <w:tblW w:w="0" w:type="dxa"/>
        <w:tblCellMar>
          <w:left w:w="0" w:type="dxa"/>
          <w:right w:w="0" w:type="dxa"/>
        </w:tblCellMar>
        <w:tblLook w:val="04A0" w:firstRow="1" w:lastRow="0" w:firstColumn="1" w:lastColumn="0" w:noHBand="0" w:noVBand="1"/>
      </w:tblPr>
      <w:tblGrid>
        <w:gridCol w:w="9018"/>
        <w:gridCol w:w="4"/>
        <w:gridCol w:w="4"/>
      </w:tblGrid>
      <w:tr w:rsidR="00DA78AD" w:rsidRPr="00DA78AD" w14:paraId="7E7DDC93" w14:textId="77777777" w:rsidTr="00DA78AD">
        <w:tc>
          <w:tcPr>
            <w:tcW w:w="13285" w:type="dxa"/>
            <w:noWrap/>
          </w:tcPr>
          <w:p w14:paraId="642B6252" w14:textId="77777777" w:rsidR="00DA78AD" w:rsidRPr="00DA78AD" w:rsidRDefault="00DA78AD" w:rsidP="00DA78AD">
            <w:pPr>
              <w:spacing w:after="0" w:line="300" w:lineRule="atLeast"/>
              <w:rPr>
                <w:rFonts w:ascii="Roboto" w:eastAsia="Times New Roman" w:hAnsi="Roboto" w:cs="Times New Roman"/>
                <w:spacing w:val="3"/>
                <w:sz w:val="24"/>
                <w:szCs w:val="24"/>
                <w:lang w:eastAsia="en-GB"/>
              </w:rPr>
            </w:pPr>
          </w:p>
        </w:tc>
        <w:tc>
          <w:tcPr>
            <w:tcW w:w="0" w:type="auto"/>
            <w:noWrap/>
          </w:tcPr>
          <w:p w14:paraId="6F67DF7E" w14:textId="79FBF724" w:rsidR="00DA78AD" w:rsidRPr="00DA78AD" w:rsidRDefault="00DA78AD" w:rsidP="00DA78AD">
            <w:pPr>
              <w:spacing w:after="0" w:line="240" w:lineRule="auto"/>
              <w:jc w:val="right"/>
              <w:rPr>
                <w:rFonts w:ascii="Roboto" w:eastAsia="Times New Roman" w:hAnsi="Roboto" w:cs="Times New Roman"/>
                <w:color w:val="222222"/>
                <w:spacing w:val="3"/>
                <w:sz w:val="24"/>
                <w:szCs w:val="24"/>
                <w:lang w:eastAsia="en-GB"/>
              </w:rPr>
            </w:pPr>
          </w:p>
        </w:tc>
        <w:tc>
          <w:tcPr>
            <w:tcW w:w="0" w:type="auto"/>
            <w:noWrap/>
          </w:tcPr>
          <w:p w14:paraId="7EF5E0B4" w14:textId="77777777" w:rsidR="00DA78AD" w:rsidRPr="00DA78AD" w:rsidRDefault="00DA78AD" w:rsidP="00DA78AD">
            <w:pPr>
              <w:spacing w:after="0" w:line="240" w:lineRule="auto"/>
              <w:jc w:val="right"/>
              <w:rPr>
                <w:rFonts w:ascii="Roboto" w:eastAsia="Times New Roman" w:hAnsi="Roboto" w:cs="Times New Roman"/>
                <w:color w:val="222222"/>
                <w:spacing w:val="3"/>
                <w:sz w:val="24"/>
                <w:szCs w:val="24"/>
                <w:lang w:eastAsia="en-GB"/>
              </w:rPr>
            </w:pPr>
          </w:p>
        </w:tc>
        <w:tc>
          <w:tcPr>
            <w:tcW w:w="0" w:type="auto"/>
            <w:gridSpan w:val="0"/>
            <w:vMerge w:val="restart"/>
            <w:noWrap/>
          </w:tcPr>
          <w:p w14:paraId="39D01336" w14:textId="79EC5168" w:rsidR="00DA78AD" w:rsidRPr="00DA78AD" w:rsidRDefault="00DA78AD" w:rsidP="00DA78AD">
            <w:pPr>
              <w:spacing w:after="0" w:line="270" w:lineRule="atLeast"/>
              <w:jc w:val="center"/>
              <w:rPr>
                <w:rFonts w:ascii="Roboto" w:eastAsia="Times New Roman" w:hAnsi="Roboto" w:cs="Times New Roman"/>
                <w:color w:val="444444"/>
                <w:spacing w:val="3"/>
                <w:sz w:val="24"/>
                <w:szCs w:val="24"/>
                <w:lang w:eastAsia="en-GB"/>
              </w:rPr>
            </w:pPr>
          </w:p>
        </w:tc>
      </w:tr>
      <w:tr w:rsidR="00DA78AD" w:rsidRPr="00DA78AD" w14:paraId="6EDB5B88" w14:textId="77777777" w:rsidTr="00DA78AD">
        <w:tc>
          <w:tcPr>
            <w:tcW w:w="0" w:type="auto"/>
            <w:gridSpan w:val="3"/>
            <w:vAlign w:val="center"/>
            <w:hideMark/>
          </w:tcPr>
          <w:tbl>
            <w:tblPr>
              <w:tblW w:w="17040" w:type="dxa"/>
              <w:tblCellMar>
                <w:left w:w="0" w:type="dxa"/>
                <w:right w:w="0" w:type="dxa"/>
              </w:tblCellMar>
              <w:tblLook w:val="04A0" w:firstRow="1" w:lastRow="0" w:firstColumn="1" w:lastColumn="0" w:noHBand="0" w:noVBand="1"/>
            </w:tblPr>
            <w:tblGrid>
              <w:gridCol w:w="17040"/>
            </w:tblGrid>
            <w:tr w:rsidR="00DA78AD" w:rsidRPr="00DA78AD" w14:paraId="3994F8E9" w14:textId="77777777">
              <w:tc>
                <w:tcPr>
                  <w:tcW w:w="0" w:type="auto"/>
                  <w:noWrap/>
                  <w:vAlign w:val="center"/>
                  <w:hideMark/>
                </w:tcPr>
                <w:p w14:paraId="3D83EB10" w14:textId="6A5C3907" w:rsidR="00DA78AD" w:rsidRPr="00DA78AD" w:rsidRDefault="00DA78AD" w:rsidP="00DA78AD">
                  <w:pPr>
                    <w:spacing w:after="0" w:line="300" w:lineRule="atLeast"/>
                    <w:rPr>
                      <w:rFonts w:ascii="Roboto" w:eastAsia="Times New Roman" w:hAnsi="Roboto" w:cs="Times New Roman"/>
                      <w:sz w:val="24"/>
                      <w:szCs w:val="24"/>
                      <w:lang w:eastAsia="en-GB"/>
                    </w:rPr>
                  </w:pPr>
                </w:p>
                <w:p w14:paraId="08DDA1CD" w14:textId="77777777" w:rsidR="00DA78AD" w:rsidRPr="00DA78AD" w:rsidRDefault="00DA78AD" w:rsidP="00DA78AD">
                  <w:pPr>
                    <w:spacing w:after="0" w:line="300" w:lineRule="atLeast"/>
                    <w:textAlignment w:val="top"/>
                    <w:rPr>
                      <w:rFonts w:ascii="Roboto" w:eastAsia="Times New Roman" w:hAnsi="Roboto" w:cs="Times New Roman"/>
                      <w:sz w:val="24"/>
                      <w:szCs w:val="24"/>
                      <w:lang w:eastAsia="en-GB"/>
                    </w:rPr>
                  </w:pPr>
                  <w:r w:rsidRPr="00DA78AD">
                    <w:rPr>
                      <w:rFonts w:ascii="Roboto" w:eastAsia="Times New Roman" w:hAnsi="Roboto" w:cs="Times New Roman"/>
                      <w:noProof/>
                      <w:sz w:val="24"/>
                      <w:szCs w:val="24"/>
                      <w:lang w:eastAsia="en-GB"/>
                    </w:rPr>
                    <w:drawing>
                      <wp:inline distT="0" distB="0" distL="0" distR="0" wp14:anchorId="687182F4" wp14:editId="65B9C48C">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231DC868" w14:textId="77777777" w:rsidR="00DA78AD" w:rsidRPr="00DA78AD" w:rsidRDefault="00DA78AD" w:rsidP="00DA78AD">
            <w:pPr>
              <w:spacing w:after="0" w:line="240" w:lineRule="auto"/>
              <w:rPr>
                <w:rFonts w:ascii="Roboto" w:eastAsia="Times New Roman" w:hAnsi="Roboto" w:cs="Times New Roman"/>
                <w:spacing w:val="3"/>
                <w:sz w:val="24"/>
                <w:szCs w:val="24"/>
                <w:lang w:eastAsia="en-GB"/>
              </w:rPr>
            </w:pPr>
          </w:p>
        </w:tc>
        <w:tc>
          <w:tcPr>
            <w:tcW w:w="0" w:type="auto"/>
            <w:gridSpan w:val="0"/>
            <w:vMerge/>
            <w:vAlign w:val="center"/>
            <w:hideMark/>
          </w:tcPr>
          <w:p w14:paraId="489DF561" w14:textId="77777777" w:rsidR="00DA78AD" w:rsidRPr="00DA78AD" w:rsidRDefault="00DA78AD" w:rsidP="00DA78AD">
            <w:pPr>
              <w:spacing w:after="0" w:line="240" w:lineRule="auto"/>
              <w:rPr>
                <w:rFonts w:ascii="Roboto" w:eastAsia="Times New Roman" w:hAnsi="Roboto" w:cs="Times New Roman"/>
                <w:color w:val="444444"/>
                <w:spacing w:val="3"/>
                <w:sz w:val="24"/>
                <w:szCs w:val="24"/>
                <w:lang w:eastAsia="en-GB"/>
              </w:rPr>
            </w:pPr>
          </w:p>
        </w:tc>
      </w:tr>
    </w:tbl>
    <w:p w14:paraId="7903DC5B" w14:textId="1B1CA5C5" w:rsidR="00DA78AD" w:rsidRPr="00170455" w:rsidRDefault="00DA78AD" w:rsidP="00DA78AD">
      <w:pPr>
        <w:shd w:val="clear" w:color="auto" w:fill="FFFFFF"/>
        <w:spacing w:after="0" w:line="240" w:lineRule="auto"/>
        <w:rPr>
          <w:rFonts w:ascii="Arial" w:eastAsia="Times New Roman" w:hAnsi="Arial" w:cs="Arial"/>
          <w:color w:val="FF0000"/>
          <w:lang w:eastAsia="en-GB"/>
        </w:rPr>
      </w:pPr>
      <w:r w:rsidRPr="009D0F32">
        <w:rPr>
          <w:rFonts w:ascii="Arial" w:eastAsia="Times New Roman" w:hAnsi="Arial" w:cs="Arial"/>
          <w:color w:val="222222"/>
          <w:lang w:eastAsia="en-GB"/>
        </w:rPr>
        <w:t xml:space="preserve">We joined the EEC in 1973 with our North Sea Gas production </w:t>
      </w:r>
      <w:r w:rsidR="009D0F32">
        <w:rPr>
          <w:rFonts w:ascii="Arial" w:eastAsia="Times New Roman" w:hAnsi="Arial" w:cs="Arial"/>
          <w:color w:val="222222"/>
          <w:lang w:eastAsia="en-GB"/>
        </w:rPr>
        <w:t>increasing annually Shortly afterwards t</w:t>
      </w:r>
      <w:r w:rsidRPr="009D0F32">
        <w:rPr>
          <w:rFonts w:ascii="Arial" w:eastAsia="Times New Roman" w:hAnsi="Arial" w:cs="Arial"/>
          <w:color w:val="222222"/>
          <w:lang w:eastAsia="en-GB"/>
        </w:rPr>
        <w:t>he EEC issued Directive 1975 404</w:t>
      </w:r>
      <w:r w:rsidR="009D0F32">
        <w:rPr>
          <w:rFonts w:ascii="Arial" w:eastAsia="Times New Roman" w:hAnsi="Arial" w:cs="Arial"/>
          <w:color w:val="222222"/>
          <w:lang w:eastAsia="en-GB"/>
        </w:rPr>
        <w:t>,</w:t>
      </w:r>
      <w:r w:rsidRPr="009D0F32">
        <w:rPr>
          <w:rFonts w:ascii="Arial" w:eastAsia="Times New Roman" w:hAnsi="Arial" w:cs="Arial"/>
          <w:color w:val="222222"/>
          <w:lang w:eastAsia="en-GB"/>
        </w:rPr>
        <w:t xml:space="preserve"> restricting the use of Natural Gas in Power </w:t>
      </w:r>
      <w:r w:rsidR="00C92693" w:rsidRPr="009D0F32">
        <w:rPr>
          <w:rFonts w:ascii="Arial" w:eastAsia="Times New Roman" w:hAnsi="Arial" w:cs="Arial"/>
          <w:color w:val="222222"/>
          <w:lang w:eastAsia="en-GB"/>
        </w:rPr>
        <w:t>Stations.</w:t>
      </w:r>
      <w:r w:rsidR="00C92693" w:rsidRPr="00170455">
        <w:rPr>
          <w:rFonts w:ascii="Arial" w:eastAsia="Times New Roman" w:hAnsi="Arial" w:cs="Arial"/>
          <w:color w:val="FF0000"/>
          <w:lang w:eastAsia="en-GB"/>
        </w:rPr>
        <w:t xml:space="preserve"> This</w:t>
      </w:r>
      <w:r w:rsidR="009D0F32" w:rsidRPr="00170455">
        <w:rPr>
          <w:rFonts w:ascii="Arial" w:eastAsia="Times New Roman" w:hAnsi="Arial" w:cs="Arial"/>
          <w:color w:val="FF0000"/>
          <w:lang w:eastAsia="en-GB"/>
        </w:rPr>
        <w:t xml:space="preserve"> may have been due to lobbying by the EU Gas Indust</w:t>
      </w:r>
      <w:r w:rsidR="00170455" w:rsidRPr="00170455">
        <w:rPr>
          <w:rFonts w:ascii="Arial" w:eastAsia="Times New Roman" w:hAnsi="Arial" w:cs="Arial"/>
          <w:color w:val="FF0000"/>
          <w:lang w:eastAsia="en-GB"/>
        </w:rPr>
        <w:t xml:space="preserve">ries and awareness that burning gas in steam power stations was not very efficient. </w:t>
      </w:r>
      <w:r w:rsidR="00C92693">
        <w:rPr>
          <w:rFonts w:ascii="Arial" w:eastAsia="Times New Roman" w:hAnsi="Arial" w:cs="Arial"/>
          <w:color w:val="FF0000"/>
          <w:lang w:eastAsia="en-GB"/>
        </w:rPr>
        <w:t>Furthermore,</w:t>
      </w:r>
      <w:r w:rsidR="00170455" w:rsidRPr="00170455">
        <w:rPr>
          <w:rFonts w:ascii="Arial" w:eastAsia="Times New Roman" w:hAnsi="Arial" w:cs="Arial"/>
          <w:color w:val="FF0000"/>
          <w:lang w:eastAsia="en-GB"/>
        </w:rPr>
        <w:t xml:space="preserve"> at the time CCGT</w:t>
      </w:r>
      <w:r w:rsidR="000F37CC">
        <w:rPr>
          <w:rFonts w:ascii="Arial" w:eastAsia="Times New Roman" w:hAnsi="Arial" w:cs="Arial"/>
          <w:color w:val="FF0000"/>
          <w:lang w:eastAsia="en-GB"/>
        </w:rPr>
        <w:t xml:space="preserve"> </w:t>
      </w:r>
      <w:r w:rsidR="00F35C90">
        <w:rPr>
          <w:rFonts w:ascii="Arial" w:eastAsia="Times New Roman" w:hAnsi="Arial" w:cs="Arial"/>
          <w:color w:val="FF0000"/>
          <w:lang w:eastAsia="en-GB"/>
        </w:rPr>
        <w:t>(Combined</w:t>
      </w:r>
      <w:r w:rsidR="000F37CC">
        <w:rPr>
          <w:rFonts w:ascii="Arial" w:eastAsia="Times New Roman" w:hAnsi="Arial" w:cs="Arial"/>
          <w:color w:val="FF0000"/>
          <w:lang w:eastAsia="en-GB"/>
        </w:rPr>
        <w:t xml:space="preserve"> Cycle Gas Turbine)</w:t>
      </w:r>
      <w:r w:rsidR="00170455" w:rsidRPr="00170455">
        <w:rPr>
          <w:rFonts w:ascii="Arial" w:eastAsia="Times New Roman" w:hAnsi="Arial" w:cs="Arial"/>
          <w:color w:val="FF0000"/>
          <w:lang w:eastAsia="en-GB"/>
        </w:rPr>
        <w:t xml:space="preserve"> plants were also not </w:t>
      </w:r>
      <w:r w:rsidR="00C92693">
        <w:rPr>
          <w:rFonts w:ascii="Arial" w:eastAsia="Times New Roman" w:hAnsi="Arial" w:cs="Arial"/>
          <w:color w:val="FF0000"/>
          <w:lang w:eastAsia="en-GB"/>
        </w:rPr>
        <w:t xml:space="preserve">much more efficient than the best coal and </w:t>
      </w:r>
      <w:proofErr w:type="gramStart"/>
      <w:r w:rsidR="00C92693">
        <w:rPr>
          <w:rFonts w:ascii="Arial" w:eastAsia="Times New Roman" w:hAnsi="Arial" w:cs="Arial"/>
          <w:color w:val="FF0000"/>
          <w:lang w:eastAsia="en-GB"/>
        </w:rPr>
        <w:t>oil fired</w:t>
      </w:r>
      <w:proofErr w:type="gramEnd"/>
      <w:r w:rsidR="00C92693">
        <w:rPr>
          <w:rFonts w:ascii="Arial" w:eastAsia="Times New Roman" w:hAnsi="Arial" w:cs="Arial"/>
          <w:color w:val="FF0000"/>
          <w:lang w:eastAsia="en-GB"/>
        </w:rPr>
        <w:t xml:space="preserve"> power stations</w:t>
      </w:r>
      <w:r w:rsidR="00170455" w:rsidRPr="00170455">
        <w:rPr>
          <w:rFonts w:ascii="Arial" w:eastAsia="Times New Roman" w:hAnsi="Arial" w:cs="Arial"/>
          <w:color w:val="FF0000"/>
          <w:lang w:eastAsia="en-GB"/>
        </w:rPr>
        <w:t>. Circa 40%</w:t>
      </w:r>
      <w:r w:rsidR="00C92693">
        <w:rPr>
          <w:rFonts w:ascii="Arial" w:eastAsia="Times New Roman" w:hAnsi="Arial" w:cs="Arial"/>
          <w:color w:val="FF0000"/>
          <w:lang w:eastAsia="en-GB"/>
        </w:rPr>
        <w:t>????</w:t>
      </w:r>
      <w:r w:rsidR="00170455" w:rsidRPr="00170455">
        <w:rPr>
          <w:rFonts w:ascii="Arial" w:eastAsia="Times New Roman" w:hAnsi="Arial" w:cs="Arial"/>
          <w:color w:val="FF0000"/>
          <w:lang w:eastAsia="en-GB"/>
        </w:rPr>
        <w:t xml:space="preserve">  </w:t>
      </w:r>
    </w:p>
    <w:p w14:paraId="65254133" w14:textId="0425A2F9" w:rsidR="00FA6E2A" w:rsidRPr="009D0F32" w:rsidRDefault="00DA78AD" w:rsidP="00DA78AD">
      <w:pPr>
        <w:shd w:val="clear" w:color="auto" w:fill="FFFFFF"/>
        <w:spacing w:after="0" w:line="240" w:lineRule="auto"/>
        <w:rPr>
          <w:rFonts w:ascii="Arial" w:eastAsia="Times New Roman" w:hAnsi="Arial" w:cs="Arial"/>
          <w:color w:val="222222"/>
          <w:lang w:eastAsia="en-GB"/>
        </w:rPr>
      </w:pPr>
      <w:r w:rsidRPr="009D0F32">
        <w:rPr>
          <w:rFonts w:ascii="Arial" w:eastAsia="Times New Roman" w:hAnsi="Arial" w:cs="Arial"/>
          <w:color w:val="222222"/>
          <w:lang w:eastAsia="en-GB"/>
        </w:rPr>
        <w:br/>
      </w:r>
      <w:r w:rsidR="00972355" w:rsidRPr="009D0F32">
        <w:rPr>
          <w:rFonts w:ascii="Arial" w:eastAsia="Times New Roman" w:hAnsi="Arial" w:cs="Arial"/>
          <w:color w:val="222222"/>
          <w:lang w:eastAsia="en-GB"/>
        </w:rPr>
        <w:t>But</w:t>
      </w:r>
      <w:r w:rsidR="001763CE">
        <w:rPr>
          <w:rFonts w:ascii="Arial" w:eastAsia="Times New Roman" w:hAnsi="Arial" w:cs="Arial"/>
          <w:color w:val="222222"/>
          <w:lang w:eastAsia="en-GB"/>
        </w:rPr>
        <w:t xml:space="preserve">, in this country, </w:t>
      </w:r>
      <w:r w:rsidR="00972355" w:rsidRPr="009D0F32">
        <w:rPr>
          <w:rFonts w:ascii="Arial" w:eastAsia="Times New Roman" w:hAnsi="Arial" w:cs="Arial"/>
          <w:color w:val="222222"/>
          <w:lang w:eastAsia="en-GB"/>
        </w:rPr>
        <w:t xml:space="preserve">in </w:t>
      </w:r>
      <w:r w:rsidRPr="009D0F32">
        <w:rPr>
          <w:rFonts w:ascii="Arial" w:eastAsia="Times New Roman" w:hAnsi="Arial" w:cs="Arial"/>
          <w:color w:val="222222"/>
          <w:lang w:eastAsia="en-GB"/>
        </w:rPr>
        <w:t>the mid 1970s</w:t>
      </w:r>
      <w:r w:rsidR="00972355" w:rsidRPr="009D0F32">
        <w:rPr>
          <w:rFonts w:ascii="Arial" w:eastAsia="Times New Roman" w:hAnsi="Arial" w:cs="Arial"/>
          <w:color w:val="222222"/>
          <w:lang w:eastAsia="en-GB"/>
        </w:rPr>
        <w:t xml:space="preserve">, </w:t>
      </w:r>
      <w:r w:rsidRPr="009D0F32">
        <w:rPr>
          <w:rFonts w:ascii="Arial" w:eastAsia="Times New Roman" w:hAnsi="Arial" w:cs="Arial"/>
          <w:color w:val="222222"/>
          <w:lang w:eastAsia="en-GB"/>
        </w:rPr>
        <w:t>the CEGB</w:t>
      </w:r>
      <w:r w:rsidR="00972355" w:rsidRPr="009D0F32">
        <w:rPr>
          <w:rFonts w:ascii="Arial" w:eastAsia="Times New Roman" w:hAnsi="Arial" w:cs="Arial"/>
          <w:color w:val="222222"/>
          <w:lang w:eastAsia="en-GB"/>
        </w:rPr>
        <w:t xml:space="preserve"> had an excess of </w:t>
      </w:r>
      <w:r w:rsidRPr="009D0F32">
        <w:rPr>
          <w:rFonts w:ascii="Arial" w:eastAsia="Times New Roman" w:hAnsi="Arial" w:cs="Arial"/>
          <w:color w:val="222222"/>
          <w:lang w:eastAsia="en-GB"/>
        </w:rPr>
        <w:t xml:space="preserve">large </w:t>
      </w:r>
      <w:r w:rsidR="001763CE">
        <w:rPr>
          <w:rFonts w:ascii="Arial" w:eastAsia="Times New Roman" w:hAnsi="Arial" w:cs="Arial"/>
          <w:color w:val="222222"/>
          <w:lang w:eastAsia="en-GB"/>
        </w:rPr>
        <w:t>c</w:t>
      </w:r>
      <w:r w:rsidRPr="009D0F32">
        <w:rPr>
          <w:rFonts w:ascii="Arial" w:eastAsia="Times New Roman" w:hAnsi="Arial" w:cs="Arial"/>
          <w:color w:val="222222"/>
          <w:lang w:eastAsia="en-GB"/>
        </w:rPr>
        <w:t xml:space="preserve">oal and </w:t>
      </w:r>
      <w:r w:rsidR="001763CE">
        <w:rPr>
          <w:rFonts w:ascii="Arial" w:eastAsia="Times New Roman" w:hAnsi="Arial" w:cs="Arial"/>
          <w:color w:val="222222"/>
          <w:lang w:eastAsia="en-GB"/>
        </w:rPr>
        <w:t>o</w:t>
      </w:r>
      <w:r w:rsidRPr="009D0F32">
        <w:rPr>
          <w:rFonts w:ascii="Arial" w:eastAsia="Times New Roman" w:hAnsi="Arial" w:cs="Arial"/>
          <w:color w:val="222222"/>
          <w:lang w:eastAsia="en-GB"/>
        </w:rPr>
        <w:t>il units</w:t>
      </w:r>
      <w:r w:rsidR="00FA6E2A" w:rsidRPr="009D0F32">
        <w:rPr>
          <w:rFonts w:ascii="Arial" w:eastAsia="Times New Roman" w:hAnsi="Arial" w:cs="Arial"/>
          <w:color w:val="222222"/>
          <w:lang w:eastAsia="en-GB"/>
        </w:rPr>
        <w:t>. These had been built</w:t>
      </w:r>
      <w:r w:rsidRPr="009D0F32">
        <w:rPr>
          <w:rFonts w:ascii="Arial" w:eastAsia="Times New Roman" w:hAnsi="Arial" w:cs="Arial"/>
          <w:color w:val="222222"/>
          <w:lang w:eastAsia="en-GB"/>
        </w:rPr>
        <w:t xml:space="preserve"> to meet the </w:t>
      </w:r>
      <w:r w:rsidR="000F37CC">
        <w:rPr>
          <w:rFonts w:ascii="Arial" w:eastAsia="Times New Roman" w:hAnsi="Arial" w:cs="Arial"/>
          <w:color w:val="222222"/>
          <w:lang w:eastAsia="en-GB"/>
        </w:rPr>
        <w:t>expected continuing</w:t>
      </w:r>
      <w:r w:rsidRPr="009D0F32">
        <w:rPr>
          <w:rFonts w:ascii="Arial" w:eastAsia="Times New Roman" w:hAnsi="Arial" w:cs="Arial"/>
          <w:color w:val="222222"/>
          <w:lang w:eastAsia="en-GB"/>
        </w:rPr>
        <w:t xml:space="preserve"> meteoric rise in </w:t>
      </w:r>
      <w:r w:rsidR="002C1631">
        <w:rPr>
          <w:rFonts w:ascii="Arial" w:eastAsia="Times New Roman" w:hAnsi="Arial" w:cs="Arial"/>
          <w:color w:val="222222"/>
          <w:lang w:eastAsia="en-GB"/>
        </w:rPr>
        <w:t xml:space="preserve">electricity </w:t>
      </w:r>
      <w:r w:rsidRPr="009D0F32">
        <w:rPr>
          <w:rFonts w:ascii="Arial" w:eastAsia="Times New Roman" w:hAnsi="Arial" w:cs="Arial"/>
          <w:color w:val="222222"/>
          <w:lang w:eastAsia="en-GB"/>
        </w:rPr>
        <w:t>demand</w:t>
      </w:r>
      <w:r w:rsidR="000F37CC">
        <w:rPr>
          <w:rFonts w:ascii="Arial" w:eastAsia="Times New Roman" w:hAnsi="Arial" w:cs="Arial"/>
          <w:color w:val="222222"/>
          <w:lang w:eastAsia="en-GB"/>
        </w:rPr>
        <w:t xml:space="preserve">, </w:t>
      </w:r>
      <w:r w:rsidRPr="009D0F32">
        <w:rPr>
          <w:rFonts w:ascii="Arial" w:eastAsia="Times New Roman" w:hAnsi="Arial" w:cs="Arial"/>
          <w:color w:val="222222"/>
          <w:lang w:eastAsia="en-GB"/>
        </w:rPr>
        <w:t xml:space="preserve">based on </w:t>
      </w:r>
      <w:r w:rsidR="00FA6E2A" w:rsidRPr="009D0F32">
        <w:rPr>
          <w:rFonts w:ascii="Arial" w:eastAsia="Times New Roman" w:hAnsi="Arial" w:cs="Arial"/>
          <w:color w:val="222222"/>
          <w:lang w:eastAsia="en-GB"/>
        </w:rPr>
        <w:t xml:space="preserve">what had happened </w:t>
      </w:r>
      <w:r w:rsidRPr="009D0F32">
        <w:rPr>
          <w:rFonts w:ascii="Arial" w:eastAsia="Times New Roman" w:hAnsi="Arial" w:cs="Arial"/>
          <w:color w:val="222222"/>
          <w:lang w:eastAsia="en-GB"/>
        </w:rPr>
        <w:t xml:space="preserve">in the 1950's </w:t>
      </w:r>
      <w:r w:rsidR="00FA6E2A" w:rsidRPr="009D0F32">
        <w:rPr>
          <w:rFonts w:ascii="Arial" w:eastAsia="Times New Roman" w:hAnsi="Arial" w:cs="Arial"/>
          <w:color w:val="222222"/>
          <w:lang w:eastAsia="en-GB"/>
        </w:rPr>
        <w:t>when</w:t>
      </w:r>
      <w:r w:rsidRPr="009D0F32">
        <w:rPr>
          <w:rFonts w:ascii="Arial" w:eastAsia="Times New Roman" w:hAnsi="Arial" w:cs="Arial"/>
          <w:color w:val="222222"/>
          <w:lang w:eastAsia="en-GB"/>
        </w:rPr>
        <w:t xml:space="preserve"> </w:t>
      </w:r>
      <w:r w:rsidR="00FA6E2A" w:rsidRPr="009D0F32">
        <w:rPr>
          <w:rFonts w:ascii="Arial" w:eastAsia="Times New Roman" w:hAnsi="Arial" w:cs="Arial"/>
          <w:color w:val="222222"/>
          <w:lang w:eastAsia="en-GB"/>
        </w:rPr>
        <w:t>British Gas</w:t>
      </w:r>
      <w:r w:rsidRPr="009D0F32">
        <w:rPr>
          <w:rFonts w:ascii="Arial" w:eastAsia="Times New Roman" w:hAnsi="Arial" w:cs="Arial"/>
          <w:color w:val="222222"/>
          <w:lang w:eastAsia="en-GB"/>
        </w:rPr>
        <w:t xml:space="preserve"> </w:t>
      </w:r>
      <w:r w:rsidR="00FA6E2A" w:rsidRPr="009D0F32">
        <w:rPr>
          <w:rFonts w:ascii="Arial" w:eastAsia="Times New Roman" w:hAnsi="Arial" w:cs="Arial"/>
          <w:color w:val="222222"/>
          <w:lang w:eastAsia="en-GB"/>
        </w:rPr>
        <w:t>was on</w:t>
      </w:r>
      <w:r w:rsidRPr="009D0F32">
        <w:rPr>
          <w:rFonts w:ascii="Arial" w:eastAsia="Times New Roman" w:hAnsi="Arial" w:cs="Arial"/>
          <w:color w:val="222222"/>
          <w:lang w:eastAsia="en-GB"/>
        </w:rPr>
        <w:t xml:space="preserve"> its knees</w:t>
      </w:r>
      <w:r w:rsidR="002C1631">
        <w:rPr>
          <w:rFonts w:ascii="Arial" w:eastAsia="Times New Roman" w:hAnsi="Arial" w:cs="Arial"/>
          <w:color w:val="222222"/>
          <w:lang w:eastAsia="en-GB"/>
        </w:rPr>
        <w:t>.</w:t>
      </w:r>
      <w:r w:rsidR="001763CE">
        <w:rPr>
          <w:rFonts w:ascii="Arial" w:eastAsia="Times New Roman" w:hAnsi="Arial" w:cs="Arial"/>
          <w:color w:val="222222"/>
          <w:lang w:eastAsia="en-GB"/>
        </w:rPr>
        <w:t xml:space="preserve"> </w:t>
      </w:r>
      <w:r w:rsidR="002C1631" w:rsidRPr="000F37CC">
        <w:rPr>
          <w:rFonts w:ascii="Arial" w:eastAsia="Times New Roman" w:hAnsi="Arial" w:cs="Arial"/>
          <w:color w:val="FF0000"/>
          <w:lang w:eastAsia="en-GB"/>
        </w:rPr>
        <w:t>Plus</w:t>
      </w:r>
      <w:r w:rsidR="000F37CC">
        <w:rPr>
          <w:rFonts w:ascii="Arial" w:eastAsia="Times New Roman" w:hAnsi="Arial" w:cs="Arial"/>
          <w:color w:val="FF0000"/>
          <w:lang w:eastAsia="en-GB"/>
        </w:rPr>
        <w:t>,</w:t>
      </w:r>
      <w:r w:rsidR="002C1631" w:rsidRPr="000F37CC">
        <w:rPr>
          <w:rFonts w:ascii="Arial" w:eastAsia="Times New Roman" w:hAnsi="Arial" w:cs="Arial"/>
          <w:color w:val="FF0000"/>
          <w:lang w:eastAsia="en-GB"/>
        </w:rPr>
        <w:t xml:space="preserve"> </w:t>
      </w:r>
      <w:r w:rsidR="001763CE" w:rsidRPr="001763CE">
        <w:rPr>
          <w:rFonts w:ascii="Arial" w:eastAsia="Times New Roman" w:hAnsi="Arial" w:cs="Arial"/>
          <w:color w:val="FF0000"/>
          <w:lang w:eastAsia="en-GB"/>
        </w:rPr>
        <w:t xml:space="preserve">the </w:t>
      </w:r>
      <w:r w:rsidR="002C1631">
        <w:rPr>
          <w:rFonts w:ascii="Arial" w:eastAsia="Times New Roman" w:hAnsi="Arial" w:cs="Arial"/>
          <w:color w:val="FF0000"/>
          <w:lang w:eastAsia="en-GB"/>
        </w:rPr>
        <w:t xml:space="preserve">demand from </w:t>
      </w:r>
      <w:r w:rsidR="001763CE" w:rsidRPr="001763CE">
        <w:rPr>
          <w:rFonts w:ascii="Arial" w:eastAsia="Times New Roman" w:hAnsi="Arial" w:cs="Arial"/>
          <w:color w:val="FF0000"/>
          <w:lang w:eastAsia="en-GB"/>
        </w:rPr>
        <w:t>a growing economy</w:t>
      </w:r>
      <w:r w:rsidR="002C1631">
        <w:rPr>
          <w:rFonts w:ascii="Arial" w:eastAsia="Times New Roman" w:hAnsi="Arial" w:cs="Arial"/>
          <w:color w:val="FF0000"/>
          <w:lang w:eastAsia="en-GB"/>
        </w:rPr>
        <w:t>,</w:t>
      </w:r>
      <w:r w:rsidR="001763CE" w:rsidRPr="001763CE">
        <w:rPr>
          <w:rFonts w:ascii="Arial" w:eastAsia="Times New Roman" w:hAnsi="Arial" w:cs="Arial"/>
          <w:color w:val="FF0000"/>
          <w:lang w:eastAsia="en-GB"/>
        </w:rPr>
        <w:t xml:space="preserve"> </w:t>
      </w:r>
      <w:r w:rsidR="002C1631">
        <w:rPr>
          <w:rFonts w:ascii="Arial" w:eastAsia="Times New Roman" w:hAnsi="Arial" w:cs="Arial"/>
          <w:color w:val="FF0000"/>
          <w:lang w:eastAsia="en-GB"/>
        </w:rPr>
        <w:t>and the effect of the Clean Air Acts</w:t>
      </w:r>
      <w:r w:rsidR="001763CE" w:rsidRPr="001763CE">
        <w:rPr>
          <w:rFonts w:ascii="Arial" w:eastAsia="Times New Roman" w:hAnsi="Arial" w:cs="Arial"/>
          <w:color w:val="FF0000"/>
          <w:lang w:eastAsia="en-GB"/>
        </w:rPr>
        <w:t>.</w:t>
      </w:r>
      <w:r w:rsidRPr="009D0F32">
        <w:rPr>
          <w:rFonts w:ascii="Arial" w:eastAsia="Times New Roman" w:hAnsi="Arial" w:cs="Arial"/>
          <w:color w:val="222222"/>
          <w:lang w:eastAsia="en-GB"/>
        </w:rPr>
        <w:t xml:space="preserve"> </w:t>
      </w:r>
    </w:p>
    <w:p w14:paraId="691E588E" w14:textId="77777777" w:rsidR="00FA6E2A" w:rsidRPr="009D0F32" w:rsidRDefault="00FA6E2A" w:rsidP="00DA78AD">
      <w:pPr>
        <w:shd w:val="clear" w:color="auto" w:fill="FFFFFF"/>
        <w:spacing w:after="0" w:line="240" w:lineRule="auto"/>
        <w:rPr>
          <w:rFonts w:ascii="Arial" w:eastAsia="Times New Roman" w:hAnsi="Arial" w:cs="Arial"/>
          <w:color w:val="222222"/>
          <w:lang w:eastAsia="en-GB"/>
        </w:rPr>
      </w:pPr>
    </w:p>
    <w:p w14:paraId="3A4791C7" w14:textId="77777777" w:rsidR="002C1631" w:rsidRDefault="00FA6E2A" w:rsidP="00DA78AD">
      <w:pPr>
        <w:shd w:val="clear" w:color="auto" w:fill="FFFFFF"/>
        <w:spacing w:after="0" w:line="240" w:lineRule="auto"/>
        <w:rPr>
          <w:rFonts w:ascii="Arial" w:eastAsia="Times New Roman" w:hAnsi="Arial" w:cs="Arial"/>
          <w:color w:val="FF0000"/>
          <w:lang w:eastAsia="en-GB"/>
        </w:rPr>
      </w:pPr>
      <w:r w:rsidRPr="009D0F32">
        <w:rPr>
          <w:rFonts w:ascii="Arial" w:eastAsia="Times New Roman" w:hAnsi="Arial" w:cs="Arial"/>
          <w:color w:val="222222"/>
          <w:lang w:eastAsia="en-GB"/>
        </w:rPr>
        <w:t>In practice</w:t>
      </w:r>
      <w:r w:rsidR="001763CE">
        <w:rPr>
          <w:rFonts w:ascii="Arial" w:eastAsia="Times New Roman" w:hAnsi="Arial" w:cs="Arial"/>
          <w:color w:val="222222"/>
          <w:lang w:eastAsia="en-GB"/>
        </w:rPr>
        <w:t>,</w:t>
      </w:r>
      <w:r w:rsidRPr="009D0F32">
        <w:rPr>
          <w:rFonts w:ascii="Arial" w:eastAsia="Times New Roman" w:hAnsi="Arial" w:cs="Arial"/>
          <w:color w:val="222222"/>
          <w:lang w:eastAsia="en-GB"/>
        </w:rPr>
        <w:t xml:space="preserve"> British Gas </w:t>
      </w:r>
      <w:r w:rsidR="00DA78AD" w:rsidRPr="009D0F32">
        <w:rPr>
          <w:rFonts w:ascii="Arial" w:eastAsia="Times New Roman" w:hAnsi="Arial" w:cs="Arial"/>
          <w:color w:val="222222"/>
          <w:lang w:eastAsia="en-GB"/>
        </w:rPr>
        <w:t xml:space="preserve">recovered and </w:t>
      </w:r>
      <w:r w:rsidR="001763CE">
        <w:rPr>
          <w:rFonts w:ascii="Arial" w:eastAsia="Times New Roman" w:hAnsi="Arial" w:cs="Arial"/>
          <w:color w:val="222222"/>
          <w:lang w:eastAsia="en-GB"/>
        </w:rPr>
        <w:t>was able to cut</w:t>
      </w:r>
      <w:r w:rsidR="00DA78AD" w:rsidRPr="009D0F32">
        <w:rPr>
          <w:rFonts w:ascii="Arial" w:eastAsia="Times New Roman" w:hAnsi="Arial" w:cs="Arial"/>
          <w:color w:val="222222"/>
          <w:lang w:eastAsia="en-GB"/>
        </w:rPr>
        <w:t xml:space="preserve"> their </w:t>
      </w:r>
      <w:r w:rsidR="001763CE">
        <w:rPr>
          <w:rFonts w:ascii="Arial" w:eastAsia="Times New Roman" w:hAnsi="Arial" w:cs="Arial"/>
          <w:color w:val="222222"/>
          <w:lang w:eastAsia="en-GB"/>
        </w:rPr>
        <w:t>e</w:t>
      </w:r>
      <w:r w:rsidR="00DA78AD" w:rsidRPr="009D0F32">
        <w:rPr>
          <w:rFonts w:ascii="Arial" w:eastAsia="Times New Roman" w:hAnsi="Arial" w:cs="Arial"/>
          <w:color w:val="222222"/>
          <w:lang w:eastAsia="en-GB"/>
        </w:rPr>
        <w:t>nergy costs from the early 1960's</w:t>
      </w:r>
      <w:r w:rsidR="001763CE">
        <w:rPr>
          <w:rFonts w:ascii="Arial" w:eastAsia="Times New Roman" w:hAnsi="Arial" w:cs="Arial"/>
          <w:color w:val="222222"/>
          <w:lang w:eastAsia="en-GB"/>
        </w:rPr>
        <w:t>, even before the discovery of North Sea Gas.</w:t>
      </w:r>
      <w:r w:rsidR="00DA78AD" w:rsidRPr="009D0F32">
        <w:rPr>
          <w:rFonts w:ascii="Arial" w:eastAsia="Times New Roman" w:hAnsi="Arial" w:cs="Arial"/>
          <w:color w:val="222222"/>
          <w:lang w:eastAsia="en-GB"/>
        </w:rPr>
        <w:t xml:space="preserve"> </w:t>
      </w:r>
      <w:r w:rsidR="001763CE" w:rsidRPr="00F675A5">
        <w:rPr>
          <w:rFonts w:ascii="Arial" w:eastAsia="Times New Roman" w:hAnsi="Arial" w:cs="Arial"/>
          <w:color w:val="FF0000"/>
          <w:lang w:eastAsia="en-GB"/>
        </w:rPr>
        <w:t>This was achi</w:t>
      </w:r>
      <w:r w:rsidR="00774553" w:rsidRPr="00F675A5">
        <w:rPr>
          <w:rFonts w:ascii="Arial" w:eastAsia="Times New Roman" w:hAnsi="Arial" w:cs="Arial"/>
          <w:color w:val="FF0000"/>
          <w:lang w:eastAsia="en-GB"/>
        </w:rPr>
        <w:t>eved with the</w:t>
      </w:r>
      <w:r w:rsidRPr="00F675A5">
        <w:rPr>
          <w:rFonts w:ascii="Arial" w:eastAsia="Times New Roman" w:hAnsi="Arial" w:cs="Arial"/>
          <w:color w:val="FF0000"/>
          <w:lang w:eastAsia="en-GB"/>
        </w:rPr>
        <w:t xml:space="preserve"> s</w:t>
      </w:r>
      <w:r w:rsidR="00DA78AD" w:rsidRPr="00F675A5">
        <w:rPr>
          <w:rFonts w:ascii="Arial" w:eastAsia="Times New Roman" w:hAnsi="Arial" w:cs="Arial"/>
          <w:color w:val="FF0000"/>
          <w:lang w:eastAsia="en-GB"/>
        </w:rPr>
        <w:t xml:space="preserve">team reforming of </w:t>
      </w:r>
      <w:r w:rsidR="00774553" w:rsidRPr="00F675A5">
        <w:rPr>
          <w:rFonts w:ascii="Arial" w:eastAsia="Times New Roman" w:hAnsi="Arial" w:cs="Arial"/>
          <w:color w:val="FF0000"/>
          <w:lang w:eastAsia="en-GB"/>
        </w:rPr>
        <w:t>cheap n</w:t>
      </w:r>
      <w:r w:rsidR="00DA78AD" w:rsidRPr="00F675A5">
        <w:rPr>
          <w:rFonts w:ascii="Arial" w:eastAsia="Times New Roman" w:hAnsi="Arial" w:cs="Arial"/>
          <w:color w:val="FF0000"/>
          <w:lang w:eastAsia="en-GB"/>
        </w:rPr>
        <w:t>ap</w:t>
      </w:r>
      <w:r w:rsidR="00774553" w:rsidRPr="00F675A5">
        <w:rPr>
          <w:rFonts w:ascii="Arial" w:eastAsia="Times New Roman" w:hAnsi="Arial" w:cs="Arial"/>
          <w:color w:val="FF0000"/>
          <w:lang w:eastAsia="en-GB"/>
        </w:rPr>
        <w:t>h</w:t>
      </w:r>
      <w:r w:rsidR="00DA78AD" w:rsidRPr="00F675A5">
        <w:rPr>
          <w:rFonts w:ascii="Arial" w:eastAsia="Times New Roman" w:hAnsi="Arial" w:cs="Arial"/>
          <w:color w:val="FF0000"/>
          <w:lang w:eastAsia="en-GB"/>
        </w:rPr>
        <w:t>tha</w:t>
      </w:r>
      <w:r w:rsidR="00774553" w:rsidRPr="00F675A5">
        <w:rPr>
          <w:rFonts w:ascii="Arial" w:eastAsia="Times New Roman" w:hAnsi="Arial" w:cs="Arial"/>
          <w:color w:val="FF0000"/>
          <w:lang w:eastAsia="en-GB"/>
        </w:rPr>
        <w:t xml:space="preserve">. </w:t>
      </w:r>
    </w:p>
    <w:p w14:paraId="1480D43C" w14:textId="77777777" w:rsidR="002C1631" w:rsidRDefault="002C1631" w:rsidP="00DA78AD">
      <w:pPr>
        <w:shd w:val="clear" w:color="auto" w:fill="FFFFFF"/>
        <w:spacing w:after="0" w:line="240" w:lineRule="auto"/>
        <w:rPr>
          <w:rFonts w:ascii="Arial" w:eastAsia="Times New Roman" w:hAnsi="Arial" w:cs="Arial"/>
          <w:color w:val="FF0000"/>
          <w:lang w:eastAsia="en-GB"/>
        </w:rPr>
      </w:pPr>
    </w:p>
    <w:p w14:paraId="68615AFC" w14:textId="4A09C64A" w:rsidR="00DA78AD" w:rsidRDefault="005F45AC" w:rsidP="00DA78AD">
      <w:pPr>
        <w:shd w:val="clear" w:color="auto" w:fill="FFFFFF"/>
        <w:spacing w:after="0" w:line="240" w:lineRule="auto"/>
        <w:rPr>
          <w:rFonts w:ascii="Arial" w:eastAsia="Times New Roman" w:hAnsi="Arial" w:cs="Arial"/>
          <w:color w:val="FF0000"/>
          <w:lang w:eastAsia="en-GB"/>
        </w:rPr>
      </w:pPr>
      <w:r>
        <w:rPr>
          <w:rFonts w:ascii="Arial" w:eastAsia="Times New Roman" w:hAnsi="Arial" w:cs="Arial"/>
          <w:color w:val="FF0000"/>
          <w:lang w:eastAsia="en-GB"/>
        </w:rPr>
        <w:t>North Sea Gas followed</w:t>
      </w:r>
      <w:r w:rsidR="00774553" w:rsidRPr="00F675A5">
        <w:rPr>
          <w:rFonts w:ascii="Arial" w:eastAsia="Times New Roman" w:hAnsi="Arial" w:cs="Arial"/>
          <w:color w:val="FF0000"/>
          <w:lang w:eastAsia="en-GB"/>
        </w:rPr>
        <w:t xml:space="preserve"> the </w:t>
      </w:r>
      <w:proofErr w:type="gramStart"/>
      <w:r w:rsidR="00774553" w:rsidRPr="00F675A5">
        <w:rPr>
          <w:rFonts w:ascii="Arial" w:eastAsia="Times New Roman" w:hAnsi="Arial" w:cs="Arial"/>
          <w:color w:val="FF0000"/>
          <w:lang w:eastAsia="en-GB"/>
        </w:rPr>
        <w:t>on shore</w:t>
      </w:r>
      <w:proofErr w:type="gramEnd"/>
      <w:r w:rsidR="00774553" w:rsidRPr="00F675A5">
        <w:rPr>
          <w:rFonts w:ascii="Arial" w:eastAsia="Times New Roman" w:hAnsi="Arial" w:cs="Arial"/>
          <w:color w:val="FF0000"/>
          <w:lang w:eastAsia="en-GB"/>
        </w:rPr>
        <w:t xml:space="preserve"> discovery of natural gas in the Netherlands</w:t>
      </w:r>
      <w:r>
        <w:rPr>
          <w:rFonts w:ascii="Arial" w:eastAsia="Times New Roman" w:hAnsi="Arial" w:cs="Arial"/>
          <w:color w:val="FF0000"/>
          <w:lang w:eastAsia="en-GB"/>
        </w:rPr>
        <w:t xml:space="preserve"> in 1959, with the</w:t>
      </w:r>
      <w:r w:rsidR="00774553" w:rsidRPr="00F675A5">
        <w:rPr>
          <w:rFonts w:ascii="Arial" w:eastAsia="Times New Roman" w:hAnsi="Arial" w:cs="Arial"/>
          <w:color w:val="FF0000"/>
          <w:lang w:eastAsia="en-GB"/>
        </w:rPr>
        <w:t xml:space="preserve"> first North Sea Gas </w:t>
      </w:r>
      <w:r>
        <w:rPr>
          <w:rFonts w:ascii="Arial" w:eastAsia="Times New Roman" w:hAnsi="Arial" w:cs="Arial"/>
          <w:color w:val="FF0000"/>
          <w:lang w:eastAsia="en-GB"/>
        </w:rPr>
        <w:t xml:space="preserve">being </w:t>
      </w:r>
      <w:r w:rsidR="00774553" w:rsidRPr="00F675A5">
        <w:rPr>
          <w:rFonts w:ascii="Arial" w:eastAsia="Times New Roman" w:hAnsi="Arial" w:cs="Arial"/>
          <w:color w:val="FF0000"/>
          <w:lang w:eastAsia="en-GB"/>
        </w:rPr>
        <w:t xml:space="preserve">landed in 1967. And because of the way that </w:t>
      </w:r>
      <w:r w:rsidR="0069146C" w:rsidRPr="00F675A5">
        <w:rPr>
          <w:rFonts w:ascii="Arial" w:eastAsia="Times New Roman" w:hAnsi="Arial" w:cs="Arial"/>
          <w:color w:val="FF0000"/>
          <w:lang w:eastAsia="en-GB"/>
        </w:rPr>
        <w:t>the legislation had been written, British Gas was able to buy the gas at a fair (and essentially fixed price from the oil companies</w:t>
      </w:r>
      <w:r w:rsidR="00F675A5">
        <w:rPr>
          <w:rFonts w:ascii="Arial" w:eastAsia="Times New Roman" w:hAnsi="Arial" w:cs="Arial"/>
          <w:color w:val="FF0000"/>
          <w:lang w:eastAsia="en-GB"/>
        </w:rPr>
        <w:t>. The prices it paid were not really related to the energy market, which at the time was dominated by oil.</w:t>
      </w:r>
      <w:r>
        <w:rPr>
          <w:rFonts w:ascii="Arial" w:eastAsia="Times New Roman" w:hAnsi="Arial" w:cs="Arial"/>
          <w:color w:val="FF0000"/>
          <w:lang w:eastAsia="en-GB"/>
        </w:rPr>
        <w:t xml:space="preserve"> </w:t>
      </w:r>
    </w:p>
    <w:p w14:paraId="7408D2F5" w14:textId="1191E530" w:rsidR="005F45AC" w:rsidRDefault="005F45AC" w:rsidP="00DA78AD">
      <w:pPr>
        <w:shd w:val="clear" w:color="auto" w:fill="FFFFFF"/>
        <w:spacing w:after="0" w:line="240" w:lineRule="auto"/>
        <w:rPr>
          <w:rFonts w:ascii="Arial" w:eastAsia="Times New Roman" w:hAnsi="Arial" w:cs="Arial"/>
          <w:color w:val="FF0000"/>
          <w:lang w:eastAsia="en-GB"/>
        </w:rPr>
      </w:pPr>
    </w:p>
    <w:p w14:paraId="2512105F" w14:textId="239CEFDE" w:rsidR="005F45AC" w:rsidRPr="00F675A5" w:rsidRDefault="005F45AC" w:rsidP="00DA78AD">
      <w:pPr>
        <w:shd w:val="clear" w:color="auto" w:fill="FFFFFF"/>
        <w:spacing w:after="0" w:line="240" w:lineRule="auto"/>
        <w:rPr>
          <w:rFonts w:ascii="Arial" w:eastAsia="Times New Roman" w:hAnsi="Arial" w:cs="Arial"/>
          <w:color w:val="FF0000"/>
          <w:lang w:eastAsia="en-GB"/>
        </w:rPr>
      </w:pPr>
      <w:r>
        <w:rPr>
          <w:rFonts w:ascii="Arial" w:eastAsia="Times New Roman" w:hAnsi="Arial" w:cs="Arial"/>
          <w:color w:val="FF0000"/>
          <w:lang w:eastAsia="en-GB"/>
        </w:rPr>
        <w:t>After 1973 when the price of oil, and then coal</w:t>
      </w:r>
      <w:r w:rsidR="000F37CC">
        <w:rPr>
          <w:rFonts w:ascii="Arial" w:eastAsia="Times New Roman" w:hAnsi="Arial" w:cs="Arial"/>
          <w:color w:val="FF0000"/>
          <w:lang w:eastAsia="en-GB"/>
        </w:rPr>
        <w:t xml:space="preserve">, </w:t>
      </w:r>
      <w:r>
        <w:rPr>
          <w:rFonts w:ascii="Arial" w:eastAsia="Times New Roman" w:hAnsi="Arial" w:cs="Arial"/>
          <w:color w:val="FF0000"/>
          <w:lang w:eastAsia="en-GB"/>
        </w:rPr>
        <w:t>soared</w:t>
      </w:r>
      <w:r w:rsidR="000F37CC">
        <w:rPr>
          <w:rFonts w:ascii="Arial" w:eastAsia="Times New Roman" w:hAnsi="Arial" w:cs="Arial"/>
          <w:color w:val="FF0000"/>
          <w:lang w:eastAsia="en-GB"/>
        </w:rPr>
        <w:t>, this being a result of</w:t>
      </w:r>
      <w:r>
        <w:rPr>
          <w:rFonts w:ascii="Arial" w:eastAsia="Times New Roman" w:hAnsi="Arial" w:cs="Arial"/>
          <w:color w:val="FF0000"/>
          <w:lang w:eastAsia="en-GB"/>
        </w:rPr>
        <w:t xml:space="preserve"> the Arab-Israel War, British Gas was in very good position</w:t>
      </w:r>
      <w:r w:rsidR="000F37CC">
        <w:rPr>
          <w:rFonts w:ascii="Arial" w:eastAsia="Times New Roman" w:hAnsi="Arial" w:cs="Arial"/>
          <w:color w:val="FF0000"/>
          <w:lang w:eastAsia="en-GB"/>
        </w:rPr>
        <w:t>.</w:t>
      </w:r>
      <w:r>
        <w:rPr>
          <w:rFonts w:ascii="Arial" w:eastAsia="Times New Roman" w:hAnsi="Arial" w:cs="Arial"/>
          <w:color w:val="FF0000"/>
          <w:lang w:eastAsia="en-GB"/>
        </w:rPr>
        <w:t xml:space="preserve"> </w:t>
      </w:r>
      <w:r w:rsidR="000F37CC">
        <w:rPr>
          <w:rFonts w:ascii="Arial" w:eastAsia="Times New Roman" w:hAnsi="Arial" w:cs="Arial"/>
          <w:color w:val="FF0000"/>
          <w:lang w:eastAsia="en-GB"/>
        </w:rPr>
        <w:t>I</w:t>
      </w:r>
      <w:r>
        <w:rPr>
          <w:rFonts w:ascii="Arial" w:eastAsia="Times New Roman" w:hAnsi="Arial" w:cs="Arial"/>
          <w:color w:val="FF0000"/>
          <w:lang w:eastAsia="en-GB"/>
        </w:rPr>
        <w:t xml:space="preserve">t </w:t>
      </w:r>
      <w:r w:rsidR="000F37CC">
        <w:rPr>
          <w:rFonts w:ascii="Arial" w:eastAsia="Times New Roman" w:hAnsi="Arial" w:cs="Arial"/>
          <w:color w:val="FF0000"/>
          <w:lang w:eastAsia="en-GB"/>
        </w:rPr>
        <w:t xml:space="preserve">was </w:t>
      </w:r>
      <w:r>
        <w:rPr>
          <w:rFonts w:ascii="Arial" w:eastAsia="Times New Roman" w:hAnsi="Arial" w:cs="Arial"/>
          <w:color w:val="FF0000"/>
          <w:lang w:eastAsia="en-GB"/>
        </w:rPr>
        <w:t xml:space="preserve">still buying gas at a very low price. </w:t>
      </w:r>
      <w:r w:rsidR="000F37CC">
        <w:rPr>
          <w:rFonts w:ascii="Arial" w:eastAsia="Times New Roman" w:hAnsi="Arial" w:cs="Arial"/>
          <w:color w:val="FF0000"/>
          <w:lang w:eastAsia="en-GB"/>
        </w:rPr>
        <w:t>P</w:t>
      </w:r>
      <w:r w:rsidR="00136513">
        <w:rPr>
          <w:rFonts w:ascii="Arial" w:eastAsia="Times New Roman" w:hAnsi="Arial" w:cs="Arial"/>
          <w:color w:val="FF0000"/>
          <w:lang w:eastAsia="en-GB"/>
        </w:rPr>
        <w:t>ower plant construction by the CEGB virtually stopped. The only coal fired power plant that was built was Drax, which after seven years in construction</w:t>
      </w:r>
      <w:r w:rsidR="000F37CC">
        <w:rPr>
          <w:rFonts w:ascii="Arial" w:eastAsia="Times New Roman" w:hAnsi="Arial" w:cs="Arial"/>
          <w:color w:val="FF0000"/>
          <w:lang w:eastAsia="en-GB"/>
        </w:rPr>
        <w:t>,</w:t>
      </w:r>
      <w:r w:rsidR="00136513">
        <w:rPr>
          <w:rFonts w:ascii="Arial" w:eastAsia="Times New Roman" w:hAnsi="Arial" w:cs="Arial"/>
          <w:color w:val="FF0000"/>
          <w:lang w:eastAsia="en-GB"/>
        </w:rPr>
        <w:t xml:space="preserve"> came on line in 1974. </w:t>
      </w:r>
      <w:r>
        <w:rPr>
          <w:rFonts w:ascii="Arial" w:eastAsia="Times New Roman" w:hAnsi="Arial" w:cs="Arial"/>
          <w:color w:val="FF0000"/>
          <w:lang w:eastAsia="en-GB"/>
        </w:rPr>
        <w:t xml:space="preserve"> </w:t>
      </w:r>
    </w:p>
    <w:p w14:paraId="7F6AD72F" w14:textId="77777777" w:rsidR="00136513" w:rsidRDefault="00DA78AD" w:rsidP="00DA78AD">
      <w:pPr>
        <w:shd w:val="clear" w:color="auto" w:fill="FFFFFF"/>
        <w:spacing w:after="0" w:line="240" w:lineRule="auto"/>
        <w:rPr>
          <w:rFonts w:ascii="Arial" w:eastAsia="Times New Roman" w:hAnsi="Arial" w:cs="Arial"/>
          <w:color w:val="222222"/>
          <w:lang w:eastAsia="en-GB"/>
        </w:rPr>
      </w:pPr>
      <w:r w:rsidRPr="009D0F32">
        <w:rPr>
          <w:rFonts w:ascii="Arial" w:eastAsia="Times New Roman" w:hAnsi="Arial" w:cs="Arial"/>
          <w:color w:val="222222"/>
          <w:lang w:eastAsia="en-GB"/>
        </w:rPr>
        <w:br/>
      </w:r>
      <w:r w:rsidR="00FA6E2A" w:rsidRPr="009D0F32">
        <w:rPr>
          <w:rFonts w:ascii="Arial" w:eastAsia="Times New Roman" w:hAnsi="Arial" w:cs="Arial"/>
          <w:color w:val="222222"/>
          <w:lang w:eastAsia="en-GB"/>
        </w:rPr>
        <w:t xml:space="preserve">Given the excess of generating units the </w:t>
      </w:r>
      <w:r w:rsidRPr="009D0F32">
        <w:rPr>
          <w:rFonts w:ascii="Arial" w:eastAsia="Times New Roman" w:hAnsi="Arial" w:cs="Arial"/>
          <w:color w:val="222222"/>
          <w:lang w:eastAsia="en-GB"/>
        </w:rPr>
        <w:t xml:space="preserve">CEGB </w:t>
      </w:r>
      <w:r w:rsidR="00FA6E2A" w:rsidRPr="009D0F32">
        <w:rPr>
          <w:rFonts w:ascii="Arial" w:eastAsia="Times New Roman" w:hAnsi="Arial" w:cs="Arial"/>
          <w:color w:val="222222"/>
          <w:lang w:eastAsia="en-GB"/>
        </w:rPr>
        <w:t>was</w:t>
      </w:r>
      <w:r w:rsidRPr="009D0F32">
        <w:rPr>
          <w:rFonts w:ascii="Arial" w:eastAsia="Times New Roman" w:hAnsi="Arial" w:cs="Arial"/>
          <w:color w:val="222222"/>
          <w:lang w:eastAsia="en-GB"/>
        </w:rPr>
        <w:t xml:space="preserve"> able to shut down and clear the sites of the last of the pre-nationalisation </w:t>
      </w:r>
      <w:r w:rsidRPr="00136513">
        <w:rPr>
          <w:rFonts w:ascii="Arial" w:eastAsia="Times New Roman" w:hAnsi="Arial" w:cs="Arial"/>
          <w:color w:val="FF0000"/>
          <w:lang w:eastAsia="en-GB"/>
        </w:rPr>
        <w:t>designed</w:t>
      </w:r>
      <w:r w:rsidRPr="009D0F32">
        <w:rPr>
          <w:rFonts w:ascii="Arial" w:eastAsia="Times New Roman" w:hAnsi="Arial" w:cs="Arial"/>
          <w:color w:val="222222"/>
          <w:lang w:eastAsia="en-GB"/>
        </w:rPr>
        <w:t xml:space="preserve"> Class B (up to 1000 MW) Stations </w:t>
      </w:r>
      <w:r w:rsidR="00F675A5">
        <w:rPr>
          <w:rFonts w:ascii="Arial" w:eastAsia="Times New Roman" w:hAnsi="Arial" w:cs="Arial"/>
          <w:color w:val="222222"/>
          <w:lang w:eastAsia="en-GB"/>
        </w:rPr>
        <w:t>which</w:t>
      </w:r>
      <w:r w:rsidR="00FA6E2A" w:rsidRPr="009D0F32">
        <w:rPr>
          <w:rFonts w:ascii="Arial" w:eastAsia="Times New Roman" w:hAnsi="Arial" w:cs="Arial"/>
          <w:color w:val="222222"/>
          <w:lang w:eastAsia="en-GB"/>
        </w:rPr>
        <w:t xml:space="preserve"> were </w:t>
      </w:r>
      <w:r w:rsidR="00F675A5">
        <w:rPr>
          <w:rFonts w:ascii="Arial" w:eastAsia="Times New Roman" w:hAnsi="Arial" w:cs="Arial"/>
          <w:color w:val="222222"/>
          <w:lang w:eastAsia="en-GB"/>
        </w:rPr>
        <w:t>situated</w:t>
      </w:r>
      <w:r w:rsidRPr="009D0F32">
        <w:rPr>
          <w:rFonts w:ascii="Arial" w:eastAsia="Times New Roman" w:hAnsi="Arial" w:cs="Arial"/>
          <w:color w:val="222222"/>
          <w:lang w:eastAsia="en-GB"/>
        </w:rPr>
        <w:t xml:space="preserve"> near towns and </w:t>
      </w:r>
      <w:r w:rsidR="00FA6E2A" w:rsidRPr="009D0F32">
        <w:rPr>
          <w:rFonts w:ascii="Arial" w:eastAsia="Times New Roman" w:hAnsi="Arial" w:cs="Arial"/>
          <w:color w:val="222222"/>
          <w:lang w:eastAsia="en-GB"/>
        </w:rPr>
        <w:t>c</w:t>
      </w:r>
      <w:r w:rsidRPr="009D0F32">
        <w:rPr>
          <w:rFonts w:ascii="Arial" w:eastAsia="Times New Roman" w:hAnsi="Arial" w:cs="Arial"/>
          <w:color w:val="222222"/>
          <w:lang w:eastAsia="en-GB"/>
        </w:rPr>
        <w:t>ities.  </w:t>
      </w:r>
      <w:r w:rsidRPr="009D0F32">
        <w:rPr>
          <w:rFonts w:ascii="Arial" w:eastAsia="Times New Roman" w:hAnsi="Arial" w:cs="Arial"/>
          <w:color w:val="222222"/>
          <w:lang w:eastAsia="en-GB"/>
        </w:rPr>
        <w:br/>
      </w:r>
      <w:r w:rsidRPr="009D0F32">
        <w:rPr>
          <w:rFonts w:ascii="Arial" w:eastAsia="Times New Roman" w:hAnsi="Arial" w:cs="Arial"/>
          <w:color w:val="222222"/>
          <w:lang w:eastAsia="en-GB"/>
        </w:rPr>
        <w:br/>
      </w:r>
      <w:r w:rsidR="00F675A5">
        <w:rPr>
          <w:rFonts w:ascii="Arial" w:eastAsia="Times New Roman" w:hAnsi="Arial" w:cs="Arial"/>
          <w:color w:val="222222"/>
          <w:lang w:eastAsia="en-GB"/>
        </w:rPr>
        <w:t>Moving forwards to the 1980s, when electricity was privatised,</w:t>
      </w:r>
      <w:r w:rsidR="00D73236">
        <w:rPr>
          <w:rFonts w:ascii="Arial" w:eastAsia="Times New Roman" w:hAnsi="Arial" w:cs="Arial"/>
          <w:color w:val="222222"/>
          <w:lang w:eastAsia="en-GB"/>
        </w:rPr>
        <w:t xml:space="preserve"> </w:t>
      </w:r>
      <w:r w:rsidR="00692ACB" w:rsidRPr="009D0F32">
        <w:rPr>
          <w:rFonts w:ascii="Arial" w:eastAsia="Times New Roman" w:hAnsi="Arial" w:cs="Arial"/>
          <w:color w:val="222222"/>
          <w:lang w:eastAsia="en-GB"/>
        </w:rPr>
        <w:t>we had</w:t>
      </w:r>
      <w:r w:rsidRPr="009D0F32">
        <w:rPr>
          <w:rFonts w:ascii="Arial" w:eastAsia="Times New Roman" w:hAnsi="Arial" w:cs="Arial"/>
          <w:color w:val="222222"/>
          <w:lang w:eastAsia="en-GB"/>
        </w:rPr>
        <w:t xml:space="preserve"> Leon Brittan (Thatcher Govt Minister 1980s) as the </w:t>
      </w:r>
      <w:r w:rsidR="00692ACB" w:rsidRPr="009D0F32">
        <w:rPr>
          <w:rFonts w:ascii="Arial" w:eastAsia="Times New Roman" w:hAnsi="Arial" w:cs="Arial"/>
          <w:color w:val="222222"/>
          <w:lang w:eastAsia="en-GB"/>
        </w:rPr>
        <w:t xml:space="preserve">EU </w:t>
      </w:r>
      <w:r w:rsidRPr="009D0F32">
        <w:rPr>
          <w:rFonts w:ascii="Arial" w:eastAsia="Times New Roman" w:hAnsi="Arial" w:cs="Arial"/>
          <w:color w:val="222222"/>
          <w:lang w:eastAsia="en-GB"/>
        </w:rPr>
        <w:t>Competition Commissioner</w:t>
      </w:r>
      <w:r w:rsidR="00692ACB" w:rsidRPr="009D0F32">
        <w:rPr>
          <w:rFonts w:ascii="Arial" w:eastAsia="Times New Roman" w:hAnsi="Arial" w:cs="Arial"/>
          <w:color w:val="222222"/>
          <w:lang w:eastAsia="en-GB"/>
        </w:rPr>
        <w:t>. Brittan</w:t>
      </w:r>
      <w:r w:rsidRPr="009D0F32">
        <w:rPr>
          <w:rFonts w:ascii="Arial" w:eastAsia="Times New Roman" w:hAnsi="Arial" w:cs="Arial"/>
          <w:color w:val="222222"/>
          <w:lang w:eastAsia="en-GB"/>
        </w:rPr>
        <w:t xml:space="preserve"> </w:t>
      </w:r>
      <w:r w:rsidR="00D73236">
        <w:rPr>
          <w:rFonts w:ascii="Arial" w:eastAsia="Times New Roman" w:hAnsi="Arial" w:cs="Arial"/>
          <w:color w:val="222222"/>
          <w:lang w:eastAsia="en-GB"/>
        </w:rPr>
        <w:t xml:space="preserve">then </w:t>
      </w:r>
      <w:r w:rsidRPr="009D0F32">
        <w:rPr>
          <w:rFonts w:ascii="Arial" w:eastAsia="Times New Roman" w:hAnsi="Arial" w:cs="Arial"/>
          <w:color w:val="222222"/>
          <w:lang w:eastAsia="en-GB"/>
        </w:rPr>
        <w:t>work</w:t>
      </w:r>
      <w:r w:rsidR="00692ACB" w:rsidRPr="009D0F32">
        <w:rPr>
          <w:rFonts w:ascii="Arial" w:eastAsia="Times New Roman" w:hAnsi="Arial" w:cs="Arial"/>
          <w:color w:val="222222"/>
          <w:lang w:eastAsia="en-GB"/>
        </w:rPr>
        <w:t>ed</w:t>
      </w:r>
      <w:r w:rsidRPr="009D0F32">
        <w:rPr>
          <w:rFonts w:ascii="Arial" w:eastAsia="Times New Roman" w:hAnsi="Arial" w:cs="Arial"/>
          <w:color w:val="222222"/>
          <w:lang w:eastAsia="en-GB"/>
        </w:rPr>
        <w:t xml:space="preserve"> 'hand in hand' </w:t>
      </w:r>
      <w:r w:rsidR="00692ACB" w:rsidRPr="009D0F32">
        <w:rPr>
          <w:rFonts w:ascii="Arial" w:eastAsia="Times New Roman" w:hAnsi="Arial" w:cs="Arial"/>
          <w:color w:val="222222"/>
          <w:lang w:eastAsia="en-GB"/>
        </w:rPr>
        <w:t xml:space="preserve">to </w:t>
      </w:r>
      <w:r w:rsidRPr="009D0F32">
        <w:rPr>
          <w:rFonts w:ascii="Arial" w:eastAsia="Times New Roman" w:hAnsi="Arial" w:cs="Arial"/>
          <w:color w:val="222222"/>
          <w:lang w:eastAsia="en-GB"/>
        </w:rPr>
        <w:t>promot</w:t>
      </w:r>
      <w:r w:rsidR="00692ACB" w:rsidRPr="009D0F32">
        <w:rPr>
          <w:rFonts w:ascii="Arial" w:eastAsia="Times New Roman" w:hAnsi="Arial" w:cs="Arial"/>
          <w:color w:val="222222"/>
          <w:lang w:eastAsia="en-GB"/>
        </w:rPr>
        <w:t>e</w:t>
      </w:r>
      <w:r w:rsidRPr="009D0F32">
        <w:rPr>
          <w:rFonts w:ascii="Arial" w:eastAsia="Times New Roman" w:hAnsi="Arial" w:cs="Arial"/>
          <w:color w:val="222222"/>
          <w:lang w:eastAsia="en-GB"/>
        </w:rPr>
        <w:t xml:space="preserve"> </w:t>
      </w:r>
      <w:r w:rsidR="00692ACB" w:rsidRPr="009D0F32">
        <w:rPr>
          <w:rFonts w:ascii="Arial" w:eastAsia="Times New Roman" w:hAnsi="Arial" w:cs="Arial"/>
          <w:color w:val="222222"/>
          <w:lang w:eastAsia="en-GB"/>
        </w:rPr>
        <w:t>“</w:t>
      </w:r>
      <w:r w:rsidRPr="009D0F32">
        <w:rPr>
          <w:rFonts w:ascii="Arial" w:eastAsia="Times New Roman" w:hAnsi="Arial" w:cs="Arial"/>
          <w:color w:val="222222"/>
          <w:lang w:eastAsia="en-GB"/>
        </w:rPr>
        <w:t>single market activity</w:t>
      </w:r>
      <w:r w:rsidR="00692ACB" w:rsidRPr="009D0F32">
        <w:rPr>
          <w:rFonts w:ascii="Arial" w:eastAsia="Times New Roman" w:hAnsi="Arial" w:cs="Arial"/>
          <w:color w:val="222222"/>
          <w:lang w:eastAsia="en-GB"/>
        </w:rPr>
        <w:t>”</w:t>
      </w:r>
      <w:r w:rsidRPr="009D0F32">
        <w:rPr>
          <w:rFonts w:ascii="Arial" w:eastAsia="Times New Roman" w:hAnsi="Arial" w:cs="Arial"/>
          <w:color w:val="222222"/>
          <w:lang w:eastAsia="en-GB"/>
        </w:rPr>
        <w:t xml:space="preserve"> with the Portuguese Energy </w:t>
      </w:r>
      <w:r w:rsidR="00692ACB" w:rsidRPr="009D0F32">
        <w:rPr>
          <w:rFonts w:ascii="Arial" w:eastAsia="Times New Roman" w:hAnsi="Arial" w:cs="Arial"/>
          <w:color w:val="222222"/>
          <w:lang w:eastAsia="en-GB"/>
        </w:rPr>
        <w:t>C</w:t>
      </w:r>
      <w:r w:rsidRPr="009D0F32">
        <w:rPr>
          <w:rFonts w:ascii="Arial" w:eastAsia="Times New Roman" w:hAnsi="Arial" w:cs="Arial"/>
          <w:color w:val="222222"/>
          <w:lang w:eastAsia="en-GB"/>
        </w:rPr>
        <w:t>ommissioner</w:t>
      </w:r>
      <w:r w:rsidR="00692ACB" w:rsidRPr="009D0F32">
        <w:rPr>
          <w:rFonts w:ascii="Arial" w:eastAsia="Times New Roman" w:hAnsi="Arial" w:cs="Arial"/>
          <w:color w:val="222222"/>
          <w:lang w:eastAsia="en-GB"/>
        </w:rPr>
        <w:t>. The</w:t>
      </w:r>
      <w:r w:rsidR="00136513">
        <w:rPr>
          <w:rFonts w:ascii="Arial" w:eastAsia="Times New Roman" w:hAnsi="Arial" w:cs="Arial"/>
          <w:color w:val="222222"/>
          <w:lang w:eastAsia="en-GB"/>
        </w:rPr>
        <w:t xml:space="preserve"> EU</w:t>
      </w:r>
      <w:r w:rsidR="00692ACB" w:rsidRPr="009D0F32">
        <w:rPr>
          <w:rFonts w:ascii="Arial" w:eastAsia="Times New Roman" w:hAnsi="Arial" w:cs="Arial"/>
          <w:color w:val="222222"/>
          <w:lang w:eastAsia="en-GB"/>
        </w:rPr>
        <w:t xml:space="preserve"> then </w:t>
      </w:r>
      <w:r w:rsidRPr="009D0F32">
        <w:rPr>
          <w:rFonts w:ascii="Arial" w:eastAsia="Times New Roman" w:hAnsi="Arial" w:cs="Arial"/>
          <w:color w:val="222222"/>
          <w:lang w:eastAsia="en-GB"/>
        </w:rPr>
        <w:t>issued directive 1991 148 repealing 1975 404</w:t>
      </w:r>
      <w:r w:rsidR="00D73236">
        <w:rPr>
          <w:rFonts w:ascii="Arial" w:eastAsia="Times New Roman" w:hAnsi="Arial" w:cs="Arial"/>
          <w:color w:val="222222"/>
          <w:lang w:eastAsia="en-GB"/>
        </w:rPr>
        <w:t xml:space="preserve"> Directive</w:t>
      </w:r>
    </w:p>
    <w:p w14:paraId="577B09C6" w14:textId="5949FCBB" w:rsidR="003C5908" w:rsidRDefault="00DA78AD" w:rsidP="00DA78AD">
      <w:pPr>
        <w:shd w:val="clear" w:color="auto" w:fill="FFFFFF"/>
        <w:spacing w:after="0" w:line="240" w:lineRule="auto"/>
        <w:rPr>
          <w:rFonts w:ascii="Arial" w:eastAsia="Times New Roman" w:hAnsi="Arial" w:cs="Arial"/>
          <w:color w:val="222222"/>
          <w:lang w:eastAsia="en-GB"/>
        </w:rPr>
      </w:pPr>
      <w:r w:rsidRPr="009D0F32">
        <w:rPr>
          <w:rFonts w:ascii="Arial" w:eastAsia="Times New Roman" w:hAnsi="Arial" w:cs="Arial"/>
          <w:color w:val="222222"/>
          <w:lang w:eastAsia="en-GB"/>
        </w:rPr>
        <w:br/>
      </w:r>
      <w:r w:rsidR="00136513">
        <w:rPr>
          <w:rFonts w:ascii="Arial" w:eastAsia="Times New Roman" w:hAnsi="Arial" w:cs="Arial"/>
          <w:color w:val="222222"/>
          <w:lang w:eastAsia="en-GB"/>
        </w:rPr>
        <w:t>It</w:t>
      </w:r>
      <w:r w:rsidR="00692ACB" w:rsidRPr="009D0F32">
        <w:rPr>
          <w:rFonts w:ascii="Arial" w:eastAsia="Times New Roman" w:hAnsi="Arial" w:cs="Arial"/>
          <w:color w:val="222222"/>
          <w:lang w:eastAsia="en-GB"/>
        </w:rPr>
        <w:t xml:space="preserve"> resulted</w:t>
      </w:r>
      <w:r w:rsidR="00FA0F95">
        <w:rPr>
          <w:rFonts w:ascii="Arial" w:eastAsia="Times New Roman" w:hAnsi="Arial" w:cs="Arial"/>
          <w:color w:val="222222"/>
          <w:lang w:eastAsia="en-GB"/>
        </w:rPr>
        <w:t xml:space="preserve"> in</w:t>
      </w:r>
      <w:r w:rsidRPr="009D0F32">
        <w:rPr>
          <w:rFonts w:ascii="Arial" w:eastAsia="Times New Roman" w:hAnsi="Arial" w:cs="Arial"/>
          <w:color w:val="222222"/>
          <w:lang w:eastAsia="en-GB"/>
        </w:rPr>
        <w:t xml:space="preserve"> the </w:t>
      </w:r>
      <w:r w:rsidR="00D73236">
        <w:rPr>
          <w:rFonts w:ascii="Arial" w:eastAsia="Times New Roman" w:hAnsi="Arial" w:cs="Arial"/>
          <w:color w:val="222222"/>
          <w:lang w:eastAsia="en-GB"/>
        </w:rPr>
        <w:t>“D</w:t>
      </w:r>
      <w:r w:rsidRPr="009D0F32">
        <w:rPr>
          <w:rFonts w:ascii="Arial" w:eastAsia="Times New Roman" w:hAnsi="Arial" w:cs="Arial"/>
          <w:color w:val="222222"/>
          <w:lang w:eastAsia="en-GB"/>
        </w:rPr>
        <w:t>ash for Gas</w:t>
      </w:r>
      <w:r w:rsidR="00D73236">
        <w:rPr>
          <w:rFonts w:ascii="Arial" w:eastAsia="Times New Roman" w:hAnsi="Arial" w:cs="Arial"/>
          <w:color w:val="222222"/>
          <w:lang w:eastAsia="en-GB"/>
        </w:rPr>
        <w:t>” for power generation,</w:t>
      </w:r>
      <w:r w:rsidRPr="009D0F32">
        <w:rPr>
          <w:rFonts w:ascii="Arial" w:eastAsia="Times New Roman" w:hAnsi="Arial" w:cs="Arial"/>
          <w:color w:val="222222"/>
          <w:lang w:eastAsia="en-GB"/>
        </w:rPr>
        <w:t xml:space="preserve"> with</w:t>
      </w:r>
      <w:r w:rsidR="00136513">
        <w:rPr>
          <w:rFonts w:ascii="Arial" w:eastAsia="Times New Roman" w:hAnsi="Arial" w:cs="Arial"/>
          <w:color w:val="222222"/>
          <w:lang w:eastAsia="en-GB"/>
        </w:rPr>
        <w:t xml:space="preserve"> the EU and Britain making</w:t>
      </w:r>
      <w:r w:rsidRPr="009D0F32">
        <w:rPr>
          <w:rFonts w:ascii="Arial" w:eastAsia="Times New Roman" w:hAnsi="Arial" w:cs="Arial"/>
          <w:color w:val="222222"/>
          <w:lang w:eastAsia="en-GB"/>
        </w:rPr>
        <w:t xml:space="preserve"> no </w:t>
      </w:r>
      <w:r w:rsidR="0080709F">
        <w:rPr>
          <w:rFonts w:ascii="Arial" w:eastAsia="Times New Roman" w:hAnsi="Arial" w:cs="Arial"/>
          <w:color w:val="222222"/>
          <w:lang w:eastAsia="en-GB"/>
        </w:rPr>
        <w:t xml:space="preserve">real </w:t>
      </w:r>
      <w:r w:rsidRPr="009D0F32">
        <w:rPr>
          <w:rFonts w:ascii="Arial" w:eastAsia="Times New Roman" w:hAnsi="Arial" w:cs="Arial"/>
          <w:color w:val="222222"/>
          <w:lang w:eastAsia="en-GB"/>
        </w:rPr>
        <w:t>plan</w:t>
      </w:r>
      <w:r w:rsidR="00D73236">
        <w:rPr>
          <w:rFonts w:ascii="Arial" w:eastAsia="Times New Roman" w:hAnsi="Arial" w:cs="Arial"/>
          <w:color w:val="222222"/>
          <w:lang w:eastAsia="en-GB"/>
        </w:rPr>
        <w:t>s</w:t>
      </w:r>
      <w:r w:rsidRPr="009D0F32">
        <w:rPr>
          <w:rFonts w:ascii="Arial" w:eastAsia="Times New Roman" w:hAnsi="Arial" w:cs="Arial"/>
          <w:color w:val="222222"/>
          <w:lang w:eastAsia="en-GB"/>
        </w:rPr>
        <w:t xml:space="preserve"> for </w:t>
      </w:r>
      <w:r w:rsidR="00692ACB" w:rsidRPr="009D0F32">
        <w:rPr>
          <w:rFonts w:ascii="Arial" w:eastAsia="Times New Roman" w:hAnsi="Arial" w:cs="Arial"/>
          <w:color w:val="222222"/>
          <w:lang w:eastAsia="en-GB"/>
        </w:rPr>
        <w:t>s</w:t>
      </w:r>
      <w:r w:rsidRPr="009D0F32">
        <w:rPr>
          <w:rFonts w:ascii="Arial" w:eastAsia="Times New Roman" w:hAnsi="Arial" w:cs="Arial"/>
          <w:color w:val="222222"/>
          <w:lang w:eastAsia="en-GB"/>
        </w:rPr>
        <w:t>ecurity</w:t>
      </w:r>
      <w:r w:rsidR="00692ACB" w:rsidRPr="009D0F32">
        <w:rPr>
          <w:rFonts w:ascii="Arial" w:eastAsia="Times New Roman" w:hAnsi="Arial" w:cs="Arial"/>
          <w:color w:val="222222"/>
          <w:lang w:eastAsia="en-GB"/>
        </w:rPr>
        <w:t xml:space="preserve"> of supply</w:t>
      </w:r>
      <w:r w:rsidRPr="009D0F32">
        <w:rPr>
          <w:rFonts w:ascii="Arial" w:eastAsia="Times New Roman" w:hAnsi="Arial" w:cs="Arial"/>
          <w:color w:val="222222"/>
          <w:lang w:eastAsia="en-GB"/>
        </w:rPr>
        <w:t xml:space="preserve">.  </w:t>
      </w:r>
      <w:r w:rsidR="00D73236">
        <w:rPr>
          <w:rFonts w:ascii="Arial" w:eastAsia="Times New Roman" w:hAnsi="Arial" w:cs="Arial"/>
          <w:color w:val="222222"/>
          <w:lang w:eastAsia="en-GB"/>
        </w:rPr>
        <w:t>Britain did however</w:t>
      </w:r>
      <w:r w:rsidR="0080709F">
        <w:rPr>
          <w:rFonts w:ascii="Arial" w:eastAsia="Times New Roman" w:hAnsi="Arial" w:cs="Arial"/>
          <w:color w:val="222222"/>
          <w:lang w:eastAsia="en-GB"/>
        </w:rPr>
        <w:t xml:space="preserve"> </w:t>
      </w:r>
      <w:r w:rsidR="00743DAF">
        <w:rPr>
          <w:rFonts w:ascii="Arial" w:eastAsia="Times New Roman" w:hAnsi="Arial" w:cs="Arial"/>
          <w:color w:val="222222"/>
          <w:lang w:eastAsia="en-GB"/>
        </w:rPr>
        <w:t>e</w:t>
      </w:r>
      <w:r w:rsidR="0080709F">
        <w:rPr>
          <w:rFonts w:ascii="Arial" w:eastAsia="Times New Roman" w:hAnsi="Arial" w:cs="Arial"/>
          <w:color w:val="222222"/>
          <w:lang w:eastAsia="en-GB"/>
        </w:rPr>
        <w:t>n</w:t>
      </w:r>
      <w:r w:rsidR="00743DAF">
        <w:rPr>
          <w:rFonts w:ascii="Arial" w:eastAsia="Times New Roman" w:hAnsi="Arial" w:cs="Arial"/>
          <w:color w:val="222222"/>
          <w:lang w:eastAsia="en-GB"/>
        </w:rPr>
        <w:t xml:space="preserve">large </w:t>
      </w:r>
      <w:r w:rsidR="0080709F">
        <w:rPr>
          <w:rFonts w:ascii="Arial" w:eastAsia="Times New Roman" w:hAnsi="Arial" w:cs="Arial"/>
          <w:color w:val="222222"/>
          <w:lang w:eastAsia="en-GB"/>
        </w:rPr>
        <w:t xml:space="preserve">and built some new </w:t>
      </w:r>
      <w:r w:rsidRPr="009D0F32">
        <w:rPr>
          <w:rFonts w:ascii="Arial" w:eastAsia="Times New Roman" w:hAnsi="Arial" w:cs="Arial"/>
          <w:color w:val="222222"/>
          <w:lang w:eastAsia="en-GB"/>
        </w:rPr>
        <w:t>LNG terminals</w:t>
      </w:r>
      <w:r w:rsidR="00D73236">
        <w:rPr>
          <w:rFonts w:ascii="Arial" w:eastAsia="Times New Roman" w:hAnsi="Arial" w:cs="Arial"/>
          <w:color w:val="222222"/>
          <w:lang w:eastAsia="en-GB"/>
        </w:rPr>
        <w:t xml:space="preserve"> in the 1990</w:t>
      </w:r>
      <w:r w:rsidR="00743DAF">
        <w:rPr>
          <w:rFonts w:ascii="Arial" w:eastAsia="Times New Roman" w:hAnsi="Arial" w:cs="Arial"/>
          <w:color w:val="222222"/>
          <w:lang w:eastAsia="en-GB"/>
        </w:rPr>
        <w:t>s (</w:t>
      </w:r>
      <w:r w:rsidRPr="009D0F32">
        <w:rPr>
          <w:rFonts w:ascii="Arial" w:eastAsia="Times New Roman" w:hAnsi="Arial" w:cs="Arial"/>
          <w:color w:val="222222"/>
          <w:lang w:eastAsia="en-GB"/>
        </w:rPr>
        <w:t xml:space="preserve">as recommended by the </w:t>
      </w:r>
      <w:r w:rsidR="00743DAF">
        <w:rPr>
          <w:rFonts w:ascii="Arial" w:eastAsia="Times New Roman" w:hAnsi="Arial" w:cs="Arial"/>
          <w:color w:val="222222"/>
          <w:lang w:eastAsia="en-GB"/>
        </w:rPr>
        <w:t>Gas R</w:t>
      </w:r>
      <w:r w:rsidRPr="009D0F32">
        <w:rPr>
          <w:rFonts w:ascii="Arial" w:eastAsia="Times New Roman" w:hAnsi="Arial" w:cs="Arial"/>
          <w:color w:val="222222"/>
          <w:lang w:eastAsia="en-GB"/>
        </w:rPr>
        <w:t>egulator's Engineering director</w:t>
      </w:r>
      <w:r w:rsidR="00743DAF">
        <w:rPr>
          <w:rFonts w:ascii="Arial" w:eastAsia="Times New Roman" w:hAnsi="Arial" w:cs="Arial"/>
          <w:color w:val="222222"/>
          <w:lang w:eastAsia="en-GB"/>
        </w:rPr>
        <w:t>)</w:t>
      </w:r>
      <w:r w:rsidRPr="009D0F32">
        <w:rPr>
          <w:rFonts w:ascii="Arial" w:eastAsia="Times New Roman" w:hAnsi="Arial" w:cs="Arial"/>
          <w:color w:val="222222"/>
          <w:lang w:eastAsia="en-GB"/>
        </w:rPr>
        <w:t xml:space="preserve">. </w:t>
      </w:r>
      <w:r w:rsidR="00743DAF">
        <w:rPr>
          <w:rFonts w:ascii="Arial" w:eastAsia="Times New Roman" w:hAnsi="Arial" w:cs="Arial"/>
          <w:color w:val="222222"/>
          <w:lang w:eastAsia="en-GB"/>
        </w:rPr>
        <w:t>British Gas also</w:t>
      </w:r>
      <w:r w:rsidRPr="009D0F32">
        <w:rPr>
          <w:rFonts w:ascii="Arial" w:eastAsia="Times New Roman" w:hAnsi="Arial" w:cs="Arial"/>
          <w:color w:val="222222"/>
          <w:lang w:eastAsia="en-GB"/>
        </w:rPr>
        <w:t xml:space="preserve"> purchase</w:t>
      </w:r>
      <w:r w:rsidR="00743DAF">
        <w:rPr>
          <w:rFonts w:ascii="Arial" w:eastAsia="Times New Roman" w:hAnsi="Arial" w:cs="Arial"/>
          <w:color w:val="222222"/>
          <w:lang w:eastAsia="en-GB"/>
        </w:rPr>
        <w:t>d</w:t>
      </w:r>
      <w:r w:rsidRPr="009D0F32">
        <w:rPr>
          <w:rFonts w:ascii="Arial" w:eastAsia="Times New Roman" w:hAnsi="Arial" w:cs="Arial"/>
          <w:color w:val="222222"/>
          <w:lang w:eastAsia="en-GB"/>
        </w:rPr>
        <w:t xml:space="preserve"> two Norwegian Gas fields</w:t>
      </w:r>
      <w:r w:rsidR="00743DAF">
        <w:rPr>
          <w:rFonts w:ascii="Arial" w:eastAsia="Times New Roman" w:hAnsi="Arial" w:cs="Arial"/>
          <w:color w:val="222222"/>
          <w:lang w:eastAsia="en-GB"/>
        </w:rPr>
        <w:t>, these having</w:t>
      </w:r>
      <w:r w:rsidRPr="009D0F32">
        <w:rPr>
          <w:rFonts w:ascii="Arial" w:eastAsia="Times New Roman" w:hAnsi="Arial" w:cs="Arial"/>
          <w:color w:val="222222"/>
          <w:lang w:eastAsia="en-GB"/>
        </w:rPr>
        <w:t xml:space="preserve"> </w:t>
      </w:r>
      <w:r w:rsidR="00743DAF">
        <w:rPr>
          <w:rFonts w:ascii="Arial" w:eastAsia="Times New Roman" w:hAnsi="Arial" w:cs="Arial"/>
          <w:color w:val="222222"/>
          <w:lang w:eastAsia="en-GB"/>
        </w:rPr>
        <w:t>a</w:t>
      </w:r>
      <w:r w:rsidRPr="009D0F32">
        <w:rPr>
          <w:rFonts w:ascii="Arial" w:eastAsia="Times New Roman" w:hAnsi="Arial" w:cs="Arial"/>
          <w:color w:val="222222"/>
          <w:lang w:eastAsia="en-GB"/>
        </w:rPr>
        <w:t xml:space="preserve"> dedicated pipeline </w:t>
      </w:r>
      <w:r w:rsidR="00743DAF">
        <w:rPr>
          <w:rFonts w:ascii="Arial" w:eastAsia="Times New Roman" w:hAnsi="Arial" w:cs="Arial"/>
          <w:color w:val="222222"/>
          <w:lang w:eastAsia="en-GB"/>
        </w:rPr>
        <w:t>to connect with our onshore</w:t>
      </w:r>
      <w:r w:rsidRPr="009D0F32">
        <w:rPr>
          <w:rFonts w:ascii="Arial" w:eastAsia="Times New Roman" w:hAnsi="Arial" w:cs="Arial"/>
          <w:color w:val="222222"/>
          <w:lang w:eastAsia="en-GB"/>
        </w:rPr>
        <w:t xml:space="preserve"> </w:t>
      </w:r>
      <w:r w:rsidR="00743DAF">
        <w:rPr>
          <w:rFonts w:ascii="Arial" w:eastAsia="Times New Roman" w:hAnsi="Arial" w:cs="Arial"/>
          <w:color w:val="222222"/>
          <w:lang w:eastAsia="en-GB"/>
        </w:rPr>
        <w:t>g</w:t>
      </w:r>
      <w:r w:rsidRPr="009D0F32">
        <w:rPr>
          <w:rFonts w:ascii="Arial" w:eastAsia="Times New Roman" w:hAnsi="Arial" w:cs="Arial"/>
          <w:color w:val="222222"/>
          <w:lang w:eastAsia="en-GB"/>
        </w:rPr>
        <w:t xml:space="preserve">as </w:t>
      </w:r>
      <w:r w:rsidR="00743DAF">
        <w:rPr>
          <w:rFonts w:ascii="Arial" w:eastAsia="Times New Roman" w:hAnsi="Arial" w:cs="Arial"/>
          <w:color w:val="222222"/>
          <w:lang w:eastAsia="en-GB"/>
        </w:rPr>
        <w:t>t</w:t>
      </w:r>
      <w:r w:rsidRPr="009D0F32">
        <w:rPr>
          <w:rFonts w:ascii="Arial" w:eastAsia="Times New Roman" w:hAnsi="Arial" w:cs="Arial"/>
          <w:color w:val="222222"/>
          <w:lang w:eastAsia="en-GB"/>
        </w:rPr>
        <w:t>ransmission</w:t>
      </w:r>
      <w:r w:rsidR="00743DAF">
        <w:rPr>
          <w:rFonts w:ascii="Arial" w:eastAsia="Times New Roman" w:hAnsi="Arial" w:cs="Arial"/>
          <w:color w:val="222222"/>
          <w:lang w:eastAsia="en-GB"/>
        </w:rPr>
        <w:t xml:space="preserve"> network.</w:t>
      </w:r>
      <w:r w:rsidR="0080709F">
        <w:rPr>
          <w:rFonts w:ascii="Arial" w:eastAsia="Times New Roman" w:hAnsi="Arial" w:cs="Arial"/>
          <w:color w:val="222222"/>
          <w:lang w:eastAsia="en-GB"/>
        </w:rPr>
        <w:t xml:space="preserve"> </w:t>
      </w:r>
      <w:r w:rsidR="0080709F" w:rsidRPr="0080709F">
        <w:rPr>
          <w:rFonts w:ascii="Arial" w:eastAsia="Times New Roman" w:hAnsi="Arial" w:cs="Arial"/>
          <w:color w:val="FF0000"/>
          <w:lang w:eastAsia="en-GB"/>
        </w:rPr>
        <w:t xml:space="preserve">And with the exhaustion of the Rough Natural Gas Field, it converted this to a </w:t>
      </w:r>
      <w:proofErr w:type="gramStart"/>
      <w:r w:rsidR="0080709F" w:rsidRPr="0080709F">
        <w:rPr>
          <w:rFonts w:ascii="Arial" w:eastAsia="Times New Roman" w:hAnsi="Arial" w:cs="Arial"/>
          <w:color w:val="FF0000"/>
          <w:lang w:eastAsia="en-GB"/>
        </w:rPr>
        <w:t>longer term</w:t>
      </w:r>
      <w:proofErr w:type="gramEnd"/>
      <w:r w:rsidR="0080709F" w:rsidRPr="0080709F">
        <w:rPr>
          <w:rFonts w:ascii="Arial" w:eastAsia="Times New Roman" w:hAnsi="Arial" w:cs="Arial"/>
          <w:color w:val="FF0000"/>
          <w:lang w:eastAsia="en-GB"/>
        </w:rPr>
        <w:t xml:space="preserve"> storage facility.</w:t>
      </w:r>
      <w:r w:rsidRPr="009D0F32">
        <w:rPr>
          <w:rFonts w:ascii="Arial" w:eastAsia="Times New Roman" w:hAnsi="Arial" w:cs="Arial"/>
          <w:color w:val="222222"/>
          <w:lang w:eastAsia="en-GB"/>
        </w:rPr>
        <w:br/>
      </w:r>
      <w:r w:rsidRPr="009D0F32">
        <w:rPr>
          <w:rFonts w:ascii="Arial" w:eastAsia="Times New Roman" w:hAnsi="Arial" w:cs="Arial"/>
          <w:color w:val="222222"/>
          <w:lang w:eastAsia="en-GB"/>
        </w:rPr>
        <w:br/>
      </w:r>
      <w:r w:rsidR="00F91656" w:rsidRPr="009D0F32">
        <w:rPr>
          <w:rFonts w:ascii="Arial" w:eastAsia="Times New Roman" w:hAnsi="Arial" w:cs="Arial"/>
          <w:color w:val="222222"/>
          <w:lang w:eastAsia="en-GB"/>
        </w:rPr>
        <w:t xml:space="preserve">Full Privatisation brought in a set of </w:t>
      </w:r>
      <w:r w:rsidRPr="009D0F32">
        <w:rPr>
          <w:rFonts w:ascii="Arial" w:eastAsia="Times New Roman" w:hAnsi="Arial" w:cs="Arial"/>
          <w:color w:val="222222"/>
          <w:lang w:eastAsia="en-GB"/>
        </w:rPr>
        <w:t xml:space="preserve">Independent </w:t>
      </w:r>
      <w:r w:rsidR="00FA0F95">
        <w:rPr>
          <w:rFonts w:ascii="Arial" w:eastAsia="Times New Roman" w:hAnsi="Arial" w:cs="Arial"/>
          <w:color w:val="222222"/>
          <w:lang w:eastAsia="en-GB"/>
        </w:rPr>
        <w:t>Power Plant Operators</w:t>
      </w:r>
      <w:r w:rsidRPr="009D0F32">
        <w:rPr>
          <w:rFonts w:ascii="Arial" w:eastAsia="Times New Roman" w:hAnsi="Arial" w:cs="Arial"/>
          <w:color w:val="222222"/>
          <w:lang w:eastAsia="en-GB"/>
        </w:rPr>
        <w:t xml:space="preserve"> </w:t>
      </w:r>
      <w:r w:rsidR="00F91656" w:rsidRPr="009D0F32">
        <w:rPr>
          <w:rFonts w:ascii="Arial" w:eastAsia="Times New Roman" w:hAnsi="Arial" w:cs="Arial"/>
          <w:color w:val="222222"/>
          <w:lang w:eastAsia="en-GB"/>
        </w:rPr>
        <w:t xml:space="preserve">who were able to make use of the </w:t>
      </w:r>
      <w:r w:rsidRPr="009D0F32">
        <w:rPr>
          <w:rFonts w:ascii="Arial" w:eastAsia="Times New Roman" w:hAnsi="Arial" w:cs="Arial"/>
          <w:color w:val="222222"/>
          <w:lang w:eastAsia="en-GB"/>
        </w:rPr>
        <w:t>cleared Class B sites</w:t>
      </w:r>
      <w:r w:rsidR="00F91656" w:rsidRPr="009D0F32">
        <w:rPr>
          <w:rFonts w:ascii="Arial" w:eastAsia="Times New Roman" w:hAnsi="Arial" w:cs="Arial"/>
          <w:color w:val="222222"/>
          <w:lang w:eastAsia="en-GB"/>
        </w:rPr>
        <w:t xml:space="preserve">. </w:t>
      </w:r>
      <w:r w:rsidR="0080709F">
        <w:rPr>
          <w:rFonts w:ascii="Arial" w:eastAsia="Times New Roman" w:hAnsi="Arial" w:cs="Arial"/>
          <w:color w:val="222222"/>
          <w:lang w:eastAsia="en-GB"/>
        </w:rPr>
        <w:t>These were of a much</w:t>
      </w:r>
      <w:r w:rsidR="00F91656" w:rsidRPr="009D0F32">
        <w:rPr>
          <w:rFonts w:ascii="Arial" w:eastAsia="Times New Roman" w:hAnsi="Arial" w:cs="Arial"/>
          <w:color w:val="222222"/>
          <w:lang w:eastAsia="en-GB"/>
        </w:rPr>
        <w:t xml:space="preserve"> l</w:t>
      </w:r>
      <w:r w:rsidRPr="009D0F32">
        <w:rPr>
          <w:rFonts w:ascii="Arial" w:eastAsia="Times New Roman" w:hAnsi="Arial" w:cs="Arial"/>
          <w:color w:val="222222"/>
          <w:lang w:eastAsia="en-GB"/>
        </w:rPr>
        <w:t>arger area than need</w:t>
      </w:r>
      <w:r w:rsidR="00F91656" w:rsidRPr="009D0F32">
        <w:rPr>
          <w:rFonts w:ascii="Arial" w:eastAsia="Times New Roman" w:hAnsi="Arial" w:cs="Arial"/>
          <w:color w:val="222222"/>
          <w:lang w:eastAsia="en-GB"/>
        </w:rPr>
        <w:t>ed</w:t>
      </w:r>
      <w:r w:rsidRPr="009D0F32">
        <w:rPr>
          <w:rFonts w:ascii="Arial" w:eastAsia="Times New Roman" w:hAnsi="Arial" w:cs="Arial"/>
          <w:color w:val="222222"/>
          <w:lang w:eastAsia="en-GB"/>
        </w:rPr>
        <w:t xml:space="preserve"> for CCGT</w:t>
      </w:r>
      <w:r w:rsidR="0080709F">
        <w:rPr>
          <w:rFonts w:ascii="Arial" w:eastAsia="Times New Roman" w:hAnsi="Arial" w:cs="Arial"/>
          <w:color w:val="222222"/>
          <w:lang w:eastAsia="en-GB"/>
        </w:rPr>
        <w:t>s</w:t>
      </w:r>
      <w:r w:rsidRPr="009D0F32">
        <w:rPr>
          <w:rFonts w:ascii="Arial" w:eastAsia="Times New Roman" w:hAnsi="Arial" w:cs="Arial"/>
          <w:color w:val="222222"/>
          <w:lang w:eastAsia="en-GB"/>
        </w:rPr>
        <w:t xml:space="preserve"> of </w:t>
      </w:r>
      <w:r w:rsidR="0080709F">
        <w:rPr>
          <w:rFonts w:ascii="Arial" w:eastAsia="Times New Roman" w:hAnsi="Arial" w:cs="Arial"/>
          <w:color w:val="222222"/>
          <w:lang w:eastAsia="en-GB"/>
        </w:rPr>
        <w:t xml:space="preserve">a </w:t>
      </w:r>
      <w:r w:rsidRPr="009D0F32">
        <w:rPr>
          <w:rFonts w:ascii="Arial" w:eastAsia="Times New Roman" w:hAnsi="Arial" w:cs="Arial"/>
          <w:color w:val="222222"/>
          <w:lang w:eastAsia="en-GB"/>
        </w:rPr>
        <w:t>similar size</w:t>
      </w:r>
      <w:r w:rsidR="00F91656" w:rsidRPr="009D0F32">
        <w:rPr>
          <w:rFonts w:ascii="Arial" w:eastAsia="Times New Roman" w:hAnsi="Arial" w:cs="Arial"/>
          <w:color w:val="222222"/>
          <w:lang w:eastAsia="en-GB"/>
        </w:rPr>
        <w:t xml:space="preserve">. </w:t>
      </w:r>
      <w:r w:rsidR="0080709F">
        <w:rPr>
          <w:rFonts w:ascii="Arial" w:eastAsia="Times New Roman" w:hAnsi="Arial" w:cs="Arial"/>
          <w:color w:val="222222"/>
          <w:lang w:eastAsia="en-GB"/>
        </w:rPr>
        <w:t>The sites</w:t>
      </w:r>
      <w:r w:rsidR="00FA0F95">
        <w:rPr>
          <w:rFonts w:ascii="Arial" w:eastAsia="Times New Roman" w:hAnsi="Arial" w:cs="Arial"/>
          <w:color w:val="222222"/>
          <w:lang w:eastAsia="en-GB"/>
        </w:rPr>
        <w:t>,</w:t>
      </w:r>
      <w:r w:rsidR="0080709F">
        <w:rPr>
          <w:rFonts w:ascii="Arial" w:eastAsia="Times New Roman" w:hAnsi="Arial" w:cs="Arial"/>
          <w:color w:val="222222"/>
          <w:lang w:eastAsia="en-GB"/>
        </w:rPr>
        <w:t xml:space="preserve"> of course</w:t>
      </w:r>
      <w:r w:rsidR="00FA0F95">
        <w:rPr>
          <w:rFonts w:ascii="Arial" w:eastAsia="Times New Roman" w:hAnsi="Arial" w:cs="Arial"/>
          <w:color w:val="222222"/>
          <w:lang w:eastAsia="en-GB"/>
        </w:rPr>
        <w:t>,</w:t>
      </w:r>
      <w:r w:rsidR="0080709F">
        <w:rPr>
          <w:rFonts w:ascii="Arial" w:eastAsia="Times New Roman" w:hAnsi="Arial" w:cs="Arial"/>
          <w:color w:val="222222"/>
          <w:lang w:eastAsia="en-GB"/>
        </w:rPr>
        <w:t xml:space="preserve"> had excellent </w:t>
      </w:r>
      <w:r w:rsidR="00F91656" w:rsidRPr="009D0F32">
        <w:rPr>
          <w:rFonts w:ascii="Arial" w:eastAsia="Times New Roman" w:hAnsi="Arial" w:cs="Arial"/>
          <w:color w:val="222222"/>
          <w:lang w:eastAsia="en-GB"/>
        </w:rPr>
        <w:t>c</w:t>
      </w:r>
      <w:r w:rsidRPr="009D0F32">
        <w:rPr>
          <w:rFonts w:ascii="Arial" w:eastAsia="Times New Roman" w:hAnsi="Arial" w:cs="Arial"/>
          <w:color w:val="222222"/>
          <w:lang w:eastAsia="en-GB"/>
        </w:rPr>
        <w:t>onnections</w:t>
      </w:r>
      <w:r w:rsidR="0080709F">
        <w:rPr>
          <w:rFonts w:ascii="Arial" w:eastAsia="Times New Roman" w:hAnsi="Arial" w:cs="Arial"/>
          <w:color w:val="222222"/>
          <w:lang w:eastAsia="en-GB"/>
        </w:rPr>
        <w:t xml:space="preserve"> to the </w:t>
      </w:r>
      <w:r w:rsidR="003C5908">
        <w:rPr>
          <w:rFonts w:ascii="Arial" w:eastAsia="Times New Roman" w:hAnsi="Arial" w:cs="Arial"/>
          <w:color w:val="222222"/>
          <w:lang w:eastAsia="en-GB"/>
        </w:rPr>
        <w:t>Grid</w:t>
      </w:r>
      <w:r w:rsidRPr="009D0F32">
        <w:rPr>
          <w:rFonts w:ascii="Arial" w:eastAsia="Times New Roman" w:hAnsi="Arial" w:cs="Arial"/>
          <w:color w:val="222222"/>
          <w:lang w:eastAsia="en-GB"/>
        </w:rPr>
        <w:t xml:space="preserve"> and</w:t>
      </w:r>
      <w:r w:rsidR="003C5908">
        <w:rPr>
          <w:rFonts w:ascii="Arial" w:eastAsia="Times New Roman" w:hAnsi="Arial" w:cs="Arial"/>
          <w:color w:val="222222"/>
          <w:lang w:eastAsia="en-GB"/>
        </w:rPr>
        <w:t xml:space="preserve"> </w:t>
      </w:r>
      <w:r w:rsidR="003C5908">
        <w:rPr>
          <w:rFonts w:ascii="Arial" w:eastAsia="Times New Roman" w:hAnsi="Arial" w:cs="Arial"/>
          <w:color w:val="222222"/>
          <w:lang w:eastAsia="en-GB"/>
        </w:rPr>
        <w:lastRenderedPageBreak/>
        <w:t xml:space="preserve">more than adequate </w:t>
      </w:r>
      <w:r w:rsidR="00F91656" w:rsidRPr="009D0F32">
        <w:rPr>
          <w:rFonts w:ascii="Arial" w:eastAsia="Times New Roman" w:hAnsi="Arial" w:cs="Arial"/>
          <w:color w:val="222222"/>
          <w:lang w:eastAsia="en-GB"/>
        </w:rPr>
        <w:t>c</w:t>
      </w:r>
      <w:r w:rsidRPr="009D0F32">
        <w:rPr>
          <w:rFonts w:ascii="Arial" w:eastAsia="Times New Roman" w:hAnsi="Arial" w:cs="Arial"/>
          <w:color w:val="222222"/>
          <w:lang w:eastAsia="en-GB"/>
        </w:rPr>
        <w:t xml:space="preserve">ooling </w:t>
      </w:r>
      <w:r w:rsidR="00F91656" w:rsidRPr="009D0F32">
        <w:rPr>
          <w:rFonts w:ascii="Arial" w:eastAsia="Times New Roman" w:hAnsi="Arial" w:cs="Arial"/>
          <w:color w:val="222222"/>
          <w:lang w:eastAsia="en-GB"/>
        </w:rPr>
        <w:t>w</w:t>
      </w:r>
      <w:r w:rsidRPr="009D0F32">
        <w:rPr>
          <w:rFonts w:ascii="Arial" w:eastAsia="Times New Roman" w:hAnsi="Arial" w:cs="Arial"/>
          <w:color w:val="222222"/>
          <w:lang w:eastAsia="en-GB"/>
        </w:rPr>
        <w:t>ater access.</w:t>
      </w:r>
      <w:r w:rsidR="003C5908">
        <w:rPr>
          <w:rFonts w:ascii="Arial" w:eastAsia="Times New Roman" w:hAnsi="Arial" w:cs="Arial"/>
          <w:color w:val="222222"/>
          <w:lang w:eastAsia="en-GB"/>
        </w:rPr>
        <w:t xml:space="preserve"> (CCGTs</w:t>
      </w:r>
      <w:r w:rsidR="00FA0F95">
        <w:rPr>
          <w:rFonts w:ascii="Arial" w:eastAsia="Times New Roman" w:hAnsi="Arial" w:cs="Arial"/>
          <w:color w:val="222222"/>
          <w:lang w:eastAsia="en-GB"/>
        </w:rPr>
        <w:t>,</w:t>
      </w:r>
      <w:r w:rsidR="003C5908">
        <w:rPr>
          <w:rFonts w:ascii="Arial" w:eastAsia="Times New Roman" w:hAnsi="Arial" w:cs="Arial"/>
          <w:color w:val="222222"/>
          <w:lang w:eastAsia="en-GB"/>
        </w:rPr>
        <w:t xml:space="preserve"> when using air cooled condensers</w:t>
      </w:r>
      <w:r w:rsidR="00FA0F95">
        <w:rPr>
          <w:rFonts w:ascii="Arial" w:eastAsia="Times New Roman" w:hAnsi="Arial" w:cs="Arial"/>
          <w:color w:val="222222"/>
          <w:lang w:eastAsia="en-GB"/>
        </w:rPr>
        <w:t>,</w:t>
      </w:r>
      <w:r w:rsidR="003C5908">
        <w:rPr>
          <w:rFonts w:ascii="Arial" w:eastAsia="Times New Roman" w:hAnsi="Arial" w:cs="Arial"/>
          <w:color w:val="222222"/>
          <w:lang w:eastAsia="en-GB"/>
        </w:rPr>
        <w:t xml:space="preserve"> can dispense with the need for cooling water) </w:t>
      </w:r>
    </w:p>
    <w:p w14:paraId="09A76A8E" w14:textId="77777777" w:rsidR="003C5908" w:rsidRDefault="003C5908" w:rsidP="00DA78AD">
      <w:pPr>
        <w:shd w:val="clear" w:color="auto" w:fill="FFFFFF"/>
        <w:spacing w:after="0" w:line="240" w:lineRule="auto"/>
        <w:rPr>
          <w:rFonts w:ascii="Arial" w:eastAsia="Times New Roman" w:hAnsi="Arial" w:cs="Arial"/>
          <w:color w:val="222222"/>
          <w:lang w:eastAsia="en-GB"/>
        </w:rPr>
      </w:pPr>
    </w:p>
    <w:p w14:paraId="1A1A0CC8" w14:textId="2E624A28" w:rsidR="003F696E" w:rsidRDefault="00F91656" w:rsidP="00DA78AD">
      <w:pPr>
        <w:shd w:val="clear" w:color="auto" w:fill="FFFFFF"/>
        <w:spacing w:after="0" w:line="240" w:lineRule="auto"/>
        <w:rPr>
          <w:rFonts w:ascii="Arial" w:eastAsia="Times New Roman" w:hAnsi="Arial" w:cs="Arial"/>
          <w:color w:val="FF0000"/>
          <w:lang w:eastAsia="en-GB"/>
        </w:rPr>
      </w:pPr>
      <w:r w:rsidRPr="009D0F32">
        <w:rPr>
          <w:rFonts w:ascii="Arial" w:eastAsia="Times New Roman" w:hAnsi="Arial" w:cs="Arial"/>
          <w:color w:val="222222"/>
          <w:lang w:eastAsia="en-GB"/>
        </w:rPr>
        <w:t>Hence</w:t>
      </w:r>
      <w:r w:rsidR="003C5908">
        <w:rPr>
          <w:rFonts w:ascii="Arial" w:eastAsia="Times New Roman" w:hAnsi="Arial" w:cs="Arial"/>
          <w:color w:val="222222"/>
          <w:lang w:eastAsia="en-GB"/>
        </w:rPr>
        <w:t>,</w:t>
      </w:r>
      <w:r w:rsidRPr="009D0F32">
        <w:rPr>
          <w:rFonts w:ascii="Arial" w:eastAsia="Times New Roman" w:hAnsi="Arial" w:cs="Arial"/>
          <w:color w:val="222222"/>
          <w:lang w:eastAsia="en-GB"/>
        </w:rPr>
        <w:t xml:space="preserve"> we have </w:t>
      </w:r>
      <w:r w:rsidR="00DA78AD" w:rsidRPr="009D0F32">
        <w:rPr>
          <w:rFonts w:ascii="Arial" w:eastAsia="Times New Roman" w:hAnsi="Arial" w:cs="Arial"/>
          <w:color w:val="222222"/>
          <w:lang w:eastAsia="en-GB"/>
        </w:rPr>
        <w:t>the same station names as we had in the 70's</w:t>
      </w:r>
      <w:r w:rsidR="008078A6">
        <w:rPr>
          <w:rFonts w:ascii="Arial" w:eastAsia="Times New Roman" w:hAnsi="Arial" w:cs="Arial"/>
          <w:color w:val="222222"/>
          <w:lang w:eastAsia="en-GB"/>
        </w:rPr>
        <w:t>!!!!</w:t>
      </w:r>
      <w:r w:rsidR="00DA78AD" w:rsidRPr="009D0F32">
        <w:rPr>
          <w:rFonts w:ascii="Arial" w:eastAsia="Times New Roman" w:hAnsi="Arial" w:cs="Arial"/>
          <w:color w:val="222222"/>
          <w:lang w:eastAsia="en-GB"/>
        </w:rPr>
        <w:t xml:space="preserve">  </w:t>
      </w:r>
      <w:r w:rsidR="00863510" w:rsidRPr="009D0F32">
        <w:rPr>
          <w:rFonts w:ascii="Arial" w:eastAsia="Times New Roman" w:hAnsi="Arial" w:cs="Arial"/>
          <w:color w:val="222222"/>
          <w:lang w:eastAsia="en-GB"/>
        </w:rPr>
        <w:t xml:space="preserve">The location of these new CCGT stations, on the old city and </w:t>
      </w:r>
      <w:proofErr w:type="gramStart"/>
      <w:r w:rsidR="00863510" w:rsidRPr="009D0F32">
        <w:rPr>
          <w:rFonts w:ascii="Arial" w:eastAsia="Times New Roman" w:hAnsi="Arial" w:cs="Arial"/>
          <w:color w:val="222222"/>
          <w:lang w:eastAsia="en-GB"/>
        </w:rPr>
        <w:t>town based</w:t>
      </w:r>
      <w:proofErr w:type="gramEnd"/>
      <w:r w:rsidR="00863510" w:rsidRPr="009D0F32">
        <w:rPr>
          <w:rFonts w:ascii="Arial" w:eastAsia="Times New Roman" w:hAnsi="Arial" w:cs="Arial"/>
          <w:color w:val="222222"/>
          <w:lang w:eastAsia="en-GB"/>
        </w:rPr>
        <w:t xml:space="preserve"> B </w:t>
      </w:r>
      <w:r w:rsidR="00DA78AD" w:rsidRPr="009D0F32">
        <w:rPr>
          <w:rFonts w:ascii="Arial" w:eastAsia="Times New Roman" w:hAnsi="Arial" w:cs="Arial"/>
          <w:color w:val="222222"/>
          <w:lang w:eastAsia="en-GB"/>
        </w:rPr>
        <w:t xml:space="preserve">should have </w:t>
      </w:r>
      <w:r w:rsidR="008078A6">
        <w:rPr>
          <w:rFonts w:ascii="Arial" w:eastAsia="Times New Roman" w:hAnsi="Arial" w:cs="Arial"/>
          <w:color w:val="222222"/>
          <w:lang w:eastAsia="en-GB"/>
        </w:rPr>
        <w:t>helped</w:t>
      </w:r>
      <w:r w:rsidR="00DA78AD" w:rsidRPr="009D0F32">
        <w:rPr>
          <w:rFonts w:ascii="Arial" w:eastAsia="Times New Roman" w:hAnsi="Arial" w:cs="Arial"/>
          <w:color w:val="222222"/>
          <w:lang w:eastAsia="en-GB"/>
        </w:rPr>
        <w:t xml:space="preserve"> relieve</w:t>
      </w:r>
      <w:r w:rsidR="00863510" w:rsidRPr="009D0F32">
        <w:rPr>
          <w:rFonts w:ascii="Arial" w:eastAsia="Times New Roman" w:hAnsi="Arial" w:cs="Arial"/>
          <w:color w:val="222222"/>
          <w:lang w:eastAsia="en-GB"/>
        </w:rPr>
        <w:t xml:space="preserve"> the load on the Supergrid, as this had been designed to take power from coal generating sets that were built on the</w:t>
      </w:r>
      <w:r w:rsidR="00DA78AD" w:rsidRPr="009D0F32">
        <w:rPr>
          <w:rFonts w:ascii="Arial" w:eastAsia="Times New Roman" w:hAnsi="Arial" w:cs="Arial"/>
          <w:color w:val="222222"/>
          <w:lang w:eastAsia="en-GB"/>
        </w:rPr>
        <w:t xml:space="preserve"> Yorks</w:t>
      </w:r>
      <w:r w:rsidR="00863510" w:rsidRPr="009D0F32">
        <w:rPr>
          <w:rFonts w:ascii="Arial" w:eastAsia="Times New Roman" w:hAnsi="Arial" w:cs="Arial"/>
          <w:color w:val="222222"/>
          <w:lang w:eastAsia="en-GB"/>
        </w:rPr>
        <w:t>hire</w:t>
      </w:r>
      <w:r w:rsidR="00DA78AD" w:rsidRPr="009D0F32">
        <w:rPr>
          <w:rFonts w:ascii="Arial" w:eastAsia="Times New Roman" w:hAnsi="Arial" w:cs="Arial"/>
          <w:color w:val="222222"/>
          <w:lang w:eastAsia="en-GB"/>
        </w:rPr>
        <w:t xml:space="preserve"> and Nott</w:t>
      </w:r>
      <w:r w:rsidR="00863510" w:rsidRPr="009D0F32">
        <w:rPr>
          <w:rFonts w:ascii="Arial" w:eastAsia="Times New Roman" w:hAnsi="Arial" w:cs="Arial"/>
          <w:color w:val="222222"/>
          <w:lang w:eastAsia="en-GB"/>
        </w:rPr>
        <w:t>inghamshire coal fields</w:t>
      </w:r>
      <w:r w:rsidR="00DA78AD" w:rsidRPr="009D0F32">
        <w:rPr>
          <w:rFonts w:ascii="Arial" w:eastAsia="Times New Roman" w:hAnsi="Arial" w:cs="Arial"/>
          <w:color w:val="222222"/>
          <w:lang w:eastAsia="en-GB"/>
        </w:rPr>
        <w:t>.     </w:t>
      </w:r>
      <w:r w:rsidR="00DA78AD" w:rsidRPr="009D0F32">
        <w:rPr>
          <w:rFonts w:ascii="Arial" w:eastAsia="Times New Roman" w:hAnsi="Arial" w:cs="Arial"/>
          <w:color w:val="222222"/>
          <w:lang w:eastAsia="en-GB"/>
        </w:rPr>
        <w:br/>
      </w:r>
      <w:r w:rsidR="00DA78AD" w:rsidRPr="009D0F32">
        <w:rPr>
          <w:rFonts w:ascii="Arial" w:eastAsia="Times New Roman" w:hAnsi="Arial" w:cs="Arial"/>
          <w:color w:val="222222"/>
          <w:lang w:eastAsia="en-GB"/>
        </w:rPr>
        <w:br/>
        <w:t xml:space="preserve">And in 1995, with our </w:t>
      </w:r>
      <w:r w:rsidR="003C5908">
        <w:rPr>
          <w:rFonts w:ascii="Arial" w:eastAsia="Times New Roman" w:hAnsi="Arial" w:cs="Arial"/>
          <w:color w:val="222222"/>
          <w:lang w:eastAsia="en-GB"/>
        </w:rPr>
        <w:t>g</w:t>
      </w:r>
      <w:r w:rsidR="00DA78AD" w:rsidRPr="009D0F32">
        <w:rPr>
          <w:rFonts w:ascii="Arial" w:eastAsia="Times New Roman" w:hAnsi="Arial" w:cs="Arial"/>
          <w:color w:val="222222"/>
          <w:lang w:eastAsia="en-GB"/>
        </w:rPr>
        <w:t>as</w:t>
      </w:r>
      <w:r w:rsidR="003C5908">
        <w:rPr>
          <w:rFonts w:ascii="Arial" w:eastAsia="Times New Roman" w:hAnsi="Arial" w:cs="Arial"/>
          <w:color w:val="222222"/>
          <w:lang w:eastAsia="en-GB"/>
        </w:rPr>
        <w:t>, from the North Sea,</w:t>
      </w:r>
      <w:r w:rsidR="00DA78AD" w:rsidRPr="009D0F32">
        <w:rPr>
          <w:rFonts w:ascii="Arial" w:eastAsia="Times New Roman" w:hAnsi="Arial" w:cs="Arial"/>
          <w:color w:val="222222"/>
          <w:lang w:eastAsia="en-GB"/>
        </w:rPr>
        <w:t xml:space="preserve"> cheaper than Europe, we open the first </w:t>
      </w:r>
      <w:r w:rsidR="003C5908">
        <w:rPr>
          <w:rFonts w:ascii="Arial" w:eastAsia="Times New Roman" w:hAnsi="Arial" w:cs="Arial"/>
          <w:color w:val="222222"/>
          <w:lang w:eastAsia="en-GB"/>
        </w:rPr>
        <w:t>gas i</w:t>
      </w:r>
      <w:r w:rsidR="00DA78AD" w:rsidRPr="009D0F32">
        <w:rPr>
          <w:rFonts w:ascii="Arial" w:eastAsia="Times New Roman" w:hAnsi="Arial" w:cs="Arial"/>
          <w:color w:val="222222"/>
          <w:lang w:eastAsia="en-GB"/>
        </w:rPr>
        <w:t>ntercon</w:t>
      </w:r>
      <w:r w:rsidR="0014525A">
        <w:rPr>
          <w:rFonts w:ascii="Arial" w:eastAsia="Times New Roman" w:hAnsi="Arial" w:cs="Arial"/>
          <w:color w:val="222222"/>
          <w:lang w:eastAsia="en-GB"/>
        </w:rPr>
        <w:t>n</w:t>
      </w:r>
      <w:r w:rsidR="00DA78AD" w:rsidRPr="009D0F32">
        <w:rPr>
          <w:rFonts w:ascii="Arial" w:eastAsia="Times New Roman" w:hAnsi="Arial" w:cs="Arial"/>
          <w:color w:val="222222"/>
          <w:lang w:eastAsia="en-GB"/>
        </w:rPr>
        <w:t>ector</w:t>
      </w:r>
      <w:r w:rsidR="0014525A">
        <w:rPr>
          <w:rFonts w:ascii="Arial" w:eastAsia="Times New Roman" w:hAnsi="Arial" w:cs="Arial"/>
          <w:color w:val="222222"/>
          <w:lang w:eastAsia="en-GB"/>
        </w:rPr>
        <w:t xml:space="preserve"> between Bacton and Zeebrugge.</w:t>
      </w:r>
      <w:r w:rsidR="00DA78AD" w:rsidRPr="009D0F32">
        <w:rPr>
          <w:rFonts w:ascii="Arial" w:eastAsia="Times New Roman" w:hAnsi="Arial" w:cs="Arial"/>
          <w:color w:val="222222"/>
          <w:lang w:eastAsia="en-GB"/>
        </w:rPr>
        <w:t xml:space="preserve"> </w:t>
      </w:r>
      <w:r w:rsidR="0014525A" w:rsidRPr="003F696E">
        <w:rPr>
          <w:rFonts w:ascii="Arial" w:eastAsia="Times New Roman" w:hAnsi="Arial" w:cs="Arial"/>
          <w:color w:val="FF0000"/>
          <w:lang w:eastAsia="en-GB"/>
        </w:rPr>
        <w:t xml:space="preserve">Liberalisation of the privatised market has meant that the existence of this link is </w:t>
      </w:r>
      <w:r w:rsidR="00C43340" w:rsidRPr="003F696E">
        <w:rPr>
          <w:rFonts w:ascii="Arial" w:eastAsia="Times New Roman" w:hAnsi="Arial" w:cs="Arial"/>
          <w:color w:val="FF0000"/>
          <w:lang w:eastAsia="en-GB"/>
        </w:rPr>
        <w:t>an</w:t>
      </w:r>
      <w:r w:rsidR="0014525A" w:rsidRPr="003F696E">
        <w:rPr>
          <w:rFonts w:ascii="Arial" w:eastAsia="Times New Roman" w:hAnsi="Arial" w:cs="Arial"/>
          <w:color w:val="FF0000"/>
          <w:lang w:eastAsia="en-GB"/>
        </w:rPr>
        <w:t xml:space="preserve"> important way in which North Sea Gas prices are no longer controlled in a “fair price” manner</w:t>
      </w:r>
      <w:r w:rsidR="003F696E" w:rsidRPr="003F696E">
        <w:rPr>
          <w:rFonts w:ascii="Arial" w:eastAsia="Times New Roman" w:hAnsi="Arial" w:cs="Arial"/>
          <w:color w:val="FF0000"/>
          <w:lang w:eastAsia="en-GB"/>
        </w:rPr>
        <w:t xml:space="preserve">. For </w:t>
      </w:r>
      <w:r w:rsidR="00C43340" w:rsidRPr="003F696E">
        <w:rPr>
          <w:rFonts w:ascii="Arial" w:eastAsia="Times New Roman" w:hAnsi="Arial" w:cs="Arial"/>
          <w:color w:val="FF0000"/>
          <w:lang w:eastAsia="en-GB"/>
        </w:rPr>
        <w:t>example,</w:t>
      </w:r>
      <w:r w:rsidR="003F696E" w:rsidRPr="003F696E">
        <w:rPr>
          <w:rFonts w:ascii="Arial" w:eastAsia="Times New Roman" w:hAnsi="Arial" w:cs="Arial"/>
          <w:color w:val="FF0000"/>
          <w:lang w:eastAsia="en-GB"/>
        </w:rPr>
        <w:t xml:space="preserve"> the new Isle of Grain LNG Facility which was built with Russian money, imports liquefied gas from all over, with the aim of selling to the Continent via interconnectors. </w:t>
      </w:r>
      <w:proofErr w:type="gramStart"/>
      <w:r w:rsidR="003F696E" w:rsidRPr="003F696E">
        <w:rPr>
          <w:rFonts w:ascii="Arial" w:eastAsia="Times New Roman" w:hAnsi="Arial" w:cs="Arial"/>
          <w:color w:val="FF0000"/>
          <w:lang w:eastAsia="en-GB"/>
        </w:rPr>
        <w:t>Sellers</w:t>
      </w:r>
      <w:proofErr w:type="gramEnd"/>
      <w:r w:rsidR="003F696E" w:rsidRPr="003F696E">
        <w:rPr>
          <w:rFonts w:ascii="Arial" w:eastAsia="Times New Roman" w:hAnsi="Arial" w:cs="Arial"/>
          <w:color w:val="FF0000"/>
          <w:lang w:eastAsia="en-GB"/>
        </w:rPr>
        <w:t xml:space="preserve"> charge what the market will bear, and we now have “energy traders” helping to push up the price</w:t>
      </w:r>
      <w:r w:rsidR="00FA0F95">
        <w:rPr>
          <w:rFonts w:ascii="Arial" w:eastAsia="Times New Roman" w:hAnsi="Arial" w:cs="Arial"/>
          <w:color w:val="FF0000"/>
          <w:lang w:eastAsia="en-GB"/>
        </w:rPr>
        <w:t>.</w:t>
      </w:r>
    </w:p>
    <w:p w14:paraId="6A8D12FF" w14:textId="411EA27E" w:rsidR="00FA0F95" w:rsidRDefault="00FA0F95" w:rsidP="00DA78AD">
      <w:pPr>
        <w:shd w:val="clear" w:color="auto" w:fill="FFFFFF"/>
        <w:spacing w:after="0" w:line="240" w:lineRule="auto"/>
        <w:rPr>
          <w:rFonts w:ascii="Arial" w:eastAsia="Times New Roman" w:hAnsi="Arial" w:cs="Arial"/>
          <w:color w:val="FF0000"/>
          <w:lang w:eastAsia="en-GB"/>
        </w:rPr>
      </w:pPr>
    </w:p>
    <w:p w14:paraId="4F4C9E27" w14:textId="74074B77" w:rsidR="00FA0F95" w:rsidRDefault="00FA0F95" w:rsidP="00DA78AD">
      <w:pPr>
        <w:shd w:val="clear" w:color="auto" w:fill="FFFFFF"/>
        <w:spacing w:after="0" w:line="240" w:lineRule="auto"/>
        <w:rPr>
          <w:rFonts w:ascii="Arial" w:eastAsia="Times New Roman" w:hAnsi="Arial" w:cs="Arial"/>
          <w:color w:val="FF0000"/>
          <w:lang w:eastAsia="en-GB"/>
        </w:rPr>
      </w:pPr>
      <w:r>
        <w:rPr>
          <w:rFonts w:ascii="Arial" w:eastAsia="Times New Roman" w:hAnsi="Arial" w:cs="Arial"/>
          <w:color w:val="FF0000"/>
          <w:lang w:eastAsia="en-GB"/>
        </w:rPr>
        <w:t xml:space="preserve">Short term </w:t>
      </w:r>
      <w:r w:rsidR="00C43340">
        <w:rPr>
          <w:rFonts w:ascii="Arial" w:eastAsia="Times New Roman" w:hAnsi="Arial" w:cs="Arial"/>
          <w:color w:val="FF0000"/>
          <w:lang w:eastAsia="en-GB"/>
        </w:rPr>
        <w:t>(i.e.,</w:t>
      </w:r>
      <w:r>
        <w:rPr>
          <w:rFonts w:ascii="Arial" w:eastAsia="Times New Roman" w:hAnsi="Arial" w:cs="Arial"/>
          <w:color w:val="FF0000"/>
          <w:lang w:eastAsia="en-GB"/>
        </w:rPr>
        <w:t xml:space="preserve"> financial) considerations shut down the Rough Field in 2017, taking </w:t>
      </w:r>
      <w:r w:rsidR="00C43340">
        <w:rPr>
          <w:rFonts w:ascii="Arial" w:eastAsia="Times New Roman" w:hAnsi="Arial" w:cs="Arial"/>
          <w:color w:val="FF0000"/>
          <w:lang w:eastAsia="en-GB"/>
        </w:rPr>
        <w:t>out a</w:t>
      </w:r>
      <w:r w:rsidR="004B6FE5">
        <w:rPr>
          <w:rFonts w:ascii="Arial" w:eastAsia="Times New Roman" w:hAnsi="Arial" w:cs="Arial"/>
          <w:color w:val="FF0000"/>
          <w:lang w:eastAsia="en-GB"/>
        </w:rPr>
        <w:t xml:space="preserve"> massive amount of storage, equivalent to 9 days of usage by Britain. Rough, following the Ukraine War was will be reopened. But on its own it will have only a marginal effect on the gas price or energy security.</w:t>
      </w:r>
    </w:p>
    <w:p w14:paraId="219339E5" w14:textId="2820C2CF" w:rsidR="004B6FE5" w:rsidRDefault="004B6FE5" w:rsidP="00DA78AD">
      <w:pPr>
        <w:shd w:val="clear" w:color="auto" w:fill="FFFFFF"/>
        <w:spacing w:after="0" w:line="240" w:lineRule="auto"/>
        <w:rPr>
          <w:rFonts w:ascii="Arial" w:eastAsia="Times New Roman" w:hAnsi="Arial" w:cs="Arial"/>
          <w:color w:val="FF0000"/>
          <w:lang w:eastAsia="en-GB"/>
        </w:rPr>
      </w:pPr>
    </w:p>
    <w:p w14:paraId="427C3675" w14:textId="1C5F3A1D" w:rsidR="004B6FE5" w:rsidRDefault="004B6FE5" w:rsidP="00DA78AD">
      <w:pPr>
        <w:shd w:val="clear" w:color="auto" w:fill="FFFFFF"/>
        <w:spacing w:after="0" w:line="240" w:lineRule="auto"/>
        <w:rPr>
          <w:rFonts w:ascii="Arial" w:eastAsia="Times New Roman" w:hAnsi="Arial" w:cs="Arial"/>
          <w:color w:val="FF0000"/>
          <w:lang w:eastAsia="en-GB"/>
        </w:rPr>
      </w:pPr>
      <w:r>
        <w:rPr>
          <w:rFonts w:ascii="Arial" w:eastAsia="Times New Roman" w:hAnsi="Arial" w:cs="Arial"/>
          <w:color w:val="FF0000"/>
          <w:lang w:eastAsia="en-GB"/>
        </w:rPr>
        <w:t xml:space="preserve">Britain in terms of energy security is about as badly off as it was when </w:t>
      </w:r>
      <w:r w:rsidR="00587FD4">
        <w:rPr>
          <w:rFonts w:ascii="Arial" w:eastAsia="Times New Roman" w:hAnsi="Arial" w:cs="Arial"/>
          <w:color w:val="FF0000"/>
          <w:lang w:eastAsia="en-GB"/>
        </w:rPr>
        <w:t>a combination of the 1973 Arab-Israeli war and the early 1970s miners strikes struck. Then we were dependent on Middle East Oil and British Coal. Now all of or heating requirements and half of our electricity comes from gas. The Continent is in a somewhat similar state.</w:t>
      </w:r>
    </w:p>
    <w:p w14:paraId="7FC23CAF" w14:textId="7A5B143E" w:rsidR="000442B6" w:rsidRPr="009D0F32" w:rsidRDefault="00DA78AD" w:rsidP="00DA78AD">
      <w:pPr>
        <w:shd w:val="clear" w:color="auto" w:fill="FFFFFF"/>
        <w:spacing w:after="0" w:line="240" w:lineRule="auto"/>
        <w:rPr>
          <w:rFonts w:ascii="Arial" w:eastAsia="Times New Roman" w:hAnsi="Arial" w:cs="Arial"/>
          <w:color w:val="222222"/>
          <w:lang w:eastAsia="en-GB"/>
        </w:rPr>
      </w:pPr>
      <w:r w:rsidRPr="009D0F32">
        <w:rPr>
          <w:rFonts w:ascii="Arial" w:eastAsia="Times New Roman" w:hAnsi="Arial" w:cs="Arial"/>
          <w:color w:val="222222"/>
          <w:lang w:eastAsia="en-GB"/>
        </w:rPr>
        <w:br/>
        <w:t xml:space="preserve">Looks like President Putin was hiding his intentions (Active 'Sleeper' mode from 1991 to 1998) after the 'dissolution' of the USSR by simple </w:t>
      </w:r>
      <w:r w:rsidR="00C43340" w:rsidRPr="009D0F32">
        <w:rPr>
          <w:rFonts w:ascii="Arial" w:eastAsia="Times New Roman" w:hAnsi="Arial" w:cs="Arial"/>
          <w:color w:val="222222"/>
          <w:lang w:eastAsia="en-GB"/>
        </w:rPr>
        <w:t>declaration (</w:t>
      </w:r>
      <w:r w:rsidRPr="009D0F32">
        <w:rPr>
          <w:rFonts w:ascii="Arial" w:eastAsia="Times New Roman" w:hAnsi="Arial" w:cs="Arial"/>
          <w:color w:val="222222"/>
          <w:lang w:eastAsia="en-GB"/>
        </w:rPr>
        <w:t>Yeltsin and the heads of Ukraine and Belarus who we three of the four SSRs who originally legalised the USSR in 1922).</w:t>
      </w:r>
      <w:r w:rsidRPr="009D0F32">
        <w:rPr>
          <w:rFonts w:ascii="Arial" w:eastAsia="Times New Roman" w:hAnsi="Arial" w:cs="Arial"/>
          <w:color w:val="222222"/>
          <w:lang w:eastAsia="en-GB"/>
        </w:rPr>
        <w:br/>
      </w:r>
      <w:r w:rsidRPr="009D0F32">
        <w:rPr>
          <w:rFonts w:ascii="Arial" w:eastAsia="Times New Roman" w:hAnsi="Arial" w:cs="Arial"/>
          <w:color w:val="222222"/>
          <w:lang w:eastAsia="en-GB"/>
        </w:rPr>
        <w:br/>
        <w:t xml:space="preserve">Now we are getting a mainly Offshore and big Onshore </w:t>
      </w:r>
      <w:r w:rsidR="008078A6">
        <w:rPr>
          <w:rFonts w:ascii="Arial" w:eastAsia="Times New Roman" w:hAnsi="Arial" w:cs="Arial"/>
          <w:color w:val="222222"/>
          <w:lang w:eastAsia="en-GB"/>
        </w:rPr>
        <w:t xml:space="preserve">Wind </w:t>
      </w:r>
      <w:r w:rsidRPr="009D0F32">
        <w:rPr>
          <w:rFonts w:ascii="Arial" w:eastAsia="Times New Roman" w:hAnsi="Arial" w:cs="Arial"/>
          <w:color w:val="222222"/>
          <w:lang w:eastAsia="en-GB"/>
        </w:rPr>
        <w:t xml:space="preserve">concentrated </w:t>
      </w:r>
      <w:r w:rsidR="003F696E">
        <w:rPr>
          <w:rFonts w:ascii="Arial" w:eastAsia="Times New Roman" w:hAnsi="Arial" w:cs="Arial"/>
          <w:color w:val="222222"/>
          <w:lang w:eastAsia="en-GB"/>
        </w:rPr>
        <w:t>in</w:t>
      </w:r>
      <w:r w:rsidRPr="009D0F32">
        <w:rPr>
          <w:rFonts w:ascii="Arial" w:eastAsia="Times New Roman" w:hAnsi="Arial" w:cs="Arial"/>
          <w:color w:val="222222"/>
          <w:lang w:eastAsia="en-GB"/>
        </w:rPr>
        <w:t xml:space="preserve"> the North of Scotland.  So considerable reinforcement of the Transmission from Caithness to Northumberland and Lancashi</w:t>
      </w:r>
      <w:r w:rsidR="008078A6">
        <w:rPr>
          <w:rFonts w:ascii="Arial" w:eastAsia="Times New Roman" w:hAnsi="Arial" w:cs="Arial"/>
          <w:color w:val="222222"/>
          <w:lang w:eastAsia="en-GB"/>
        </w:rPr>
        <w:t>re is needed</w:t>
      </w:r>
    </w:p>
    <w:p w14:paraId="0A75276E" w14:textId="77777777" w:rsidR="000442B6" w:rsidRPr="009D0F32" w:rsidRDefault="000442B6" w:rsidP="00DA78AD">
      <w:pPr>
        <w:shd w:val="clear" w:color="auto" w:fill="FFFFFF"/>
        <w:spacing w:after="0" w:line="240" w:lineRule="auto"/>
        <w:rPr>
          <w:rFonts w:ascii="Arial" w:eastAsia="Times New Roman" w:hAnsi="Arial" w:cs="Arial"/>
          <w:color w:val="222222"/>
          <w:lang w:eastAsia="en-GB"/>
        </w:rPr>
      </w:pPr>
    </w:p>
    <w:p w14:paraId="419418BC" w14:textId="334B14AC" w:rsidR="000442B6" w:rsidRPr="009D0F32" w:rsidRDefault="00C43340" w:rsidP="00DA78AD">
      <w:pPr>
        <w:shd w:val="clear" w:color="auto" w:fill="FFFFFF"/>
        <w:spacing w:after="0" w:line="240" w:lineRule="auto"/>
        <w:rPr>
          <w:rFonts w:ascii="Arial" w:eastAsia="Times New Roman" w:hAnsi="Arial" w:cs="Arial"/>
          <w:color w:val="222222"/>
          <w:lang w:eastAsia="en-GB"/>
        </w:rPr>
      </w:pPr>
      <w:r w:rsidRPr="009D0F32">
        <w:rPr>
          <w:rFonts w:ascii="Arial" w:eastAsia="Times New Roman" w:hAnsi="Arial" w:cs="Arial"/>
          <w:color w:val="222222"/>
          <w:lang w:eastAsia="en-GB"/>
        </w:rPr>
        <w:t>Also,</w:t>
      </w:r>
      <w:r w:rsidR="00DA78AD" w:rsidRPr="009D0F32">
        <w:rPr>
          <w:rFonts w:ascii="Arial" w:eastAsia="Times New Roman" w:hAnsi="Arial" w:cs="Arial"/>
          <w:color w:val="222222"/>
          <w:lang w:eastAsia="en-GB"/>
        </w:rPr>
        <w:t xml:space="preserve"> relatively large circuits out to Orkney, Shetland and the Outer Hebrides.  </w:t>
      </w:r>
      <w:r w:rsidRPr="009D0F32">
        <w:rPr>
          <w:rFonts w:ascii="Arial" w:eastAsia="Times New Roman" w:hAnsi="Arial" w:cs="Arial"/>
          <w:color w:val="222222"/>
          <w:lang w:eastAsia="en-GB"/>
        </w:rPr>
        <w:t>So,</w:t>
      </w:r>
      <w:r w:rsidR="00DA78AD" w:rsidRPr="009D0F32">
        <w:rPr>
          <w:rFonts w:ascii="Arial" w:eastAsia="Times New Roman" w:hAnsi="Arial" w:cs="Arial"/>
          <w:color w:val="222222"/>
          <w:lang w:eastAsia="en-GB"/>
        </w:rPr>
        <w:t xml:space="preserve"> designing for Future Electricity Delivery, with even more remote and variable Generation, is quite a challenge.  </w:t>
      </w:r>
    </w:p>
    <w:p w14:paraId="49D0C26A" w14:textId="77777777" w:rsidR="000442B6" w:rsidRPr="009D0F32" w:rsidRDefault="000442B6" w:rsidP="00DA78AD">
      <w:pPr>
        <w:shd w:val="clear" w:color="auto" w:fill="FFFFFF"/>
        <w:spacing w:after="0" w:line="240" w:lineRule="auto"/>
        <w:rPr>
          <w:rFonts w:ascii="Arial" w:eastAsia="Times New Roman" w:hAnsi="Arial" w:cs="Arial"/>
          <w:color w:val="222222"/>
          <w:lang w:eastAsia="en-GB"/>
        </w:rPr>
      </w:pPr>
    </w:p>
    <w:p w14:paraId="705373AE" w14:textId="10B02B6B" w:rsidR="00DA78AD" w:rsidRPr="009D0F32" w:rsidRDefault="00DA78AD" w:rsidP="00DA78AD">
      <w:pPr>
        <w:shd w:val="clear" w:color="auto" w:fill="FFFFFF"/>
        <w:spacing w:after="0" w:line="240" w:lineRule="auto"/>
        <w:rPr>
          <w:rFonts w:ascii="Arial" w:eastAsia="Times New Roman" w:hAnsi="Arial" w:cs="Arial"/>
          <w:color w:val="222222"/>
          <w:sz w:val="24"/>
          <w:szCs w:val="24"/>
          <w:lang w:eastAsia="en-GB"/>
        </w:rPr>
      </w:pPr>
      <w:r w:rsidRPr="009D0F32">
        <w:rPr>
          <w:rFonts w:ascii="Arial" w:eastAsia="Times New Roman" w:hAnsi="Arial" w:cs="Arial"/>
          <w:color w:val="222222"/>
          <w:lang w:eastAsia="en-GB"/>
        </w:rPr>
        <w:t xml:space="preserve">And with all the appropriate additional Network Equipment to deal with </w:t>
      </w:r>
      <w:r w:rsidR="00C43340" w:rsidRPr="009D0F32">
        <w:rPr>
          <w:rFonts w:ascii="Arial" w:eastAsia="Times New Roman" w:hAnsi="Arial" w:cs="Arial"/>
          <w:color w:val="222222"/>
          <w:lang w:eastAsia="en-GB"/>
        </w:rPr>
        <w:t>non-Synchronous</w:t>
      </w:r>
      <w:r w:rsidRPr="009D0F32">
        <w:rPr>
          <w:rFonts w:ascii="Arial" w:eastAsia="Times New Roman" w:hAnsi="Arial" w:cs="Arial"/>
          <w:color w:val="222222"/>
          <w:lang w:eastAsia="en-GB"/>
        </w:rPr>
        <w:t xml:space="preserve"> Generation and sparser Generation near load centres.  With the massive additional demand from Heat and Transport.    As I've said privately to </w:t>
      </w:r>
      <w:r w:rsidR="00C43340" w:rsidRPr="009D0F32">
        <w:rPr>
          <w:rFonts w:ascii="Arial" w:eastAsia="Times New Roman" w:hAnsi="Arial" w:cs="Arial"/>
          <w:color w:val="222222"/>
          <w:lang w:eastAsia="en-GB"/>
        </w:rPr>
        <w:t>Mark,</w:t>
      </w:r>
      <w:r w:rsidRPr="009D0F32">
        <w:rPr>
          <w:rFonts w:ascii="Arial" w:eastAsia="Times New Roman" w:hAnsi="Arial" w:cs="Arial"/>
          <w:color w:val="222222"/>
          <w:lang w:eastAsia="en-GB"/>
        </w:rPr>
        <w:t xml:space="preserve"> we need to run his plant combination through the detailed analysis process.</w:t>
      </w:r>
      <w:r w:rsidRPr="009D0F32">
        <w:rPr>
          <w:rFonts w:ascii="Arial" w:eastAsia="Times New Roman" w:hAnsi="Arial" w:cs="Arial"/>
          <w:color w:val="222222"/>
          <w:lang w:eastAsia="en-GB"/>
        </w:rPr>
        <w:br/>
      </w:r>
      <w:r w:rsidRPr="009D0F32">
        <w:rPr>
          <w:rFonts w:ascii="Arial" w:eastAsia="Times New Roman" w:hAnsi="Arial" w:cs="Arial"/>
          <w:color w:val="222222"/>
          <w:lang w:eastAsia="en-GB"/>
        </w:rPr>
        <w:br/>
        <w:t>Exciting stuff...</w:t>
      </w:r>
      <w:r w:rsidRPr="009D0F32">
        <w:rPr>
          <w:rFonts w:ascii="Arial" w:eastAsia="Times New Roman" w:hAnsi="Arial" w:cs="Arial"/>
          <w:color w:val="222222"/>
          <w:lang w:eastAsia="en-GB"/>
        </w:rPr>
        <w:br/>
      </w:r>
      <w:r w:rsidRPr="009D0F32">
        <w:rPr>
          <w:rFonts w:ascii="Arial" w:eastAsia="Times New Roman" w:hAnsi="Arial" w:cs="Arial"/>
          <w:color w:val="222222"/>
          <w:lang w:eastAsia="en-GB"/>
        </w:rPr>
        <w:br/>
        <w:t>Regards</w:t>
      </w:r>
      <w:r w:rsidRPr="009D0F32">
        <w:rPr>
          <w:rFonts w:ascii="Arial" w:eastAsia="Times New Roman" w:hAnsi="Arial" w:cs="Arial"/>
          <w:color w:val="222222"/>
          <w:lang w:eastAsia="en-GB"/>
        </w:rPr>
        <w:br/>
      </w:r>
      <w:r w:rsidRPr="009D0F32">
        <w:rPr>
          <w:rFonts w:ascii="Arial" w:eastAsia="Times New Roman" w:hAnsi="Arial" w:cs="Arial"/>
          <w:color w:val="222222"/>
          <w:lang w:eastAsia="en-GB"/>
        </w:rPr>
        <w:br/>
        <w:t>Steve </w:t>
      </w:r>
      <w:r w:rsidR="008078A6" w:rsidRPr="008078A6">
        <w:rPr>
          <w:rFonts w:ascii="Arial" w:eastAsia="Times New Roman" w:hAnsi="Arial" w:cs="Arial"/>
          <w:color w:val="FF0000"/>
          <w:lang w:eastAsia="en-GB"/>
        </w:rPr>
        <w:t>(and Fred)</w:t>
      </w:r>
    </w:p>
    <w:p w14:paraId="6584D825" w14:textId="77777777" w:rsidR="00DA78AD" w:rsidRPr="009D0F32" w:rsidRDefault="00DA78AD">
      <w:pPr>
        <w:rPr>
          <w:sz w:val="24"/>
          <w:szCs w:val="24"/>
        </w:rPr>
      </w:pPr>
    </w:p>
    <w:sectPr w:rsidR="00DA78AD" w:rsidRPr="009D0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AD"/>
    <w:rsid w:val="000442B6"/>
    <w:rsid w:val="000F37CC"/>
    <w:rsid w:val="00136513"/>
    <w:rsid w:val="0014525A"/>
    <w:rsid w:val="00170455"/>
    <w:rsid w:val="001763CE"/>
    <w:rsid w:val="002C1631"/>
    <w:rsid w:val="0034757D"/>
    <w:rsid w:val="003C5908"/>
    <w:rsid w:val="003F696E"/>
    <w:rsid w:val="00472E8C"/>
    <w:rsid w:val="004B6FE5"/>
    <w:rsid w:val="00587FD4"/>
    <w:rsid w:val="005F45AC"/>
    <w:rsid w:val="0069146C"/>
    <w:rsid w:val="00692ACB"/>
    <w:rsid w:val="00743DAF"/>
    <w:rsid w:val="00774553"/>
    <w:rsid w:val="0080709F"/>
    <w:rsid w:val="008078A6"/>
    <w:rsid w:val="00863510"/>
    <w:rsid w:val="00902F2A"/>
    <w:rsid w:val="00972355"/>
    <w:rsid w:val="009D0F32"/>
    <w:rsid w:val="00C43340"/>
    <w:rsid w:val="00C92693"/>
    <w:rsid w:val="00D73236"/>
    <w:rsid w:val="00DA78AD"/>
    <w:rsid w:val="00EE59F2"/>
    <w:rsid w:val="00F35C90"/>
    <w:rsid w:val="00F675A5"/>
    <w:rsid w:val="00F91656"/>
    <w:rsid w:val="00FA0F95"/>
    <w:rsid w:val="00FA6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14978"/>
  <w15:chartTrackingRefBased/>
  <w15:docId w15:val="{1EF67F51-65A0-439B-9270-41DE432C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05083">
      <w:bodyDiv w:val="1"/>
      <w:marLeft w:val="0"/>
      <w:marRight w:val="0"/>
      <w:marTop w:val="0"/>
      <w:marBottom w:val="0"/>
      <w:divBdr>
        <w:top w:val="none" w:sz="0" w:space="0" w:color="auto"/>
        <w:left w:val="none" w:sz="0" w:space="0" w:color="auto"/>
        <w:bottom w:val="none" w:sz="0" w:space="0" w:color="auto"/>
        <w:right w:val="none" w:sz="0" w:space="0" w:color="auto"/>
      </w:divBdr>
      <w:divsChild>
        <w:div w:id="1057973123">
          <w:marLeft w:val="0"/>
          <w:marRight w:val="0"/>
          <w:marTop w:val="0"/>
          <w:marBottom w:val="0"/>
          <w:divBdr>
            <w:top w:val="none" w:sz="0" w:space="0" w:color="auto"/>
            <w:left w:val="none" w:sz="0" w:space="0" w:color="auto"/>
            <w:bottom w:val="none" w:sz="0" w:space="0" w:color="auto"/>
            <w:right w:val="none" w:sz="0" w:space="0" w:color="auto"/>
          </w:divBdr>
          <w:divsChild>
            <w:div w:id="1108543390">
              <w:marLeft w:val="0"/>
              <w:marRight w:val="0"/>
              <w:marTop w:val="0"/>
              <w:marBottom w:val="0"/>
              <w:divBdr>
                <w:top w:val="none" w:sz="0" w:space="0" w:color="auto"/>
                <w:left w:val="none" w:sz="0" w:space="0" w:color="auto"/>
                <w:bottom w:val="none" w:sz="0" w:space="0" w:color="auto"/>
                <w:right w:val="none" w:sz="0" w:space="0" w:color="auto"/>
              </w:divBdr>
            </w:div>
          </w:divsChild>
        </w:div>
        <w:div w:id="708263288">
          <w:marLeft w:val="0"/>
          <w:marRight w:val="0"/>
          <w:marTop w:val="0"/>
          <w:marBottom w:val="0"/>
          <w:divBdr>
            <w:top w:val="none" w:sz="0" w:space="0" w:color="auto"/>
            <w:left w:val="none" w:sz="0" w:space="0" w:color="auto"/>
            <w:bottom w:val="none" w:sz="0" w:space="0" w:color="auto"/>
            <w:right w:val="none" w:sz="0" w:space="0" w:color="auto"/>
          </w:divBdr>
          <w:divsChild>
            <w:div w:id="1158769292">
              <w:marLeft w:val="0"/>
              <w:marRight w:val="0"/>
              <w:marTop w:val="0"/>
              <w:marBottom w:val="0"/>
              <w:divBdr>
                <w:top w:val="none" w:sz="0" w:space="0" w:color="auto"/>
                <w:left w:val="none" w:sz="0" w:space="0" w:color="auto"/>
                <w:bottom w:val="none" w:sz="0" w:space="0" w:color="auto"/>
                <w:right w:val="none" w:sz="0" w:space="0" w:color="auto"/>
              </w:divBdr>
              <w:divsChild>
                <w:div w:id="486626829">
                  <w:marLeft w:val="0"/>
                  <w:marRight w:val="0"/>
                  <w:marTop w:val="0"/>
                  <w:marBottom w:val="0"/>
                  <w:divBdr>
                    <w:top w:val="none" w:sz="0" w:space="0" w:color="auto"/>
                    <w:left w:val="none" w:sz="0" w:space="0" w:color="auto"/>
                    <w:bottom w:val="none" w:sz="0" w:space="0" w:color="auto"/>
                    <w:right w:val="none" w:sz="0" w:space="0" w:color="auto"/>
                  </w:divBdr>
                </w:div>
                <w:div w:id="1327589916">
                  <w:marLeft w:val="300"/>
                  <w:marRight w:val="0"/>
                  <w:marTop w:val="0"/>
                  <w:marBottom w:val="0"/>
                  <w:divBdr>
                    <w:top w:val="none" w:sz="0" w:space="0" w:color="auto"/>
                    <w:left w:val="none" w:sz="0" w:space="0" w:color="auto"/>
                    <w:bottom w:val="none" w:sz="0" w:space="0" w:color="auto"/>
                    <w:right w:val="none" w:sz="0" w:space="0" w:color="auto"/>
                  </w:divBdr>
                </w:div>
                <w:div w:id="1708800609">
                  <w:marLeft w:val="300"/>
                  <w:marRight w:val="0"/>
                  <w:marTop w:val="0"/>
                  <w:marBottom w:val="0"/>
                  <w:divBdr>
                    <w:top w:val="none" w:sz="0" w:space="0" w:color="auto"/>
                    <w:left w:val="none" w:sz="0" w:space="0" w:color="auto"/>
                    <w:bottom w:val="none" w:sz="0" w:space="0" w:color="auto"/>
                    <w:right w:val="none" w:sz="0" w:space="0" w:color="auto"/>
                  </w:divBdr>
                </w:div>
                <w:div w:id="1008368958">
                  <w:marLeft w:val="0"/>
                  <w:marRight w:val="0"/>
                  <w:marTop w:val="0"/>
                  <w:marBottom w:val="0"/>
                  <w:divBdr>
                    <w:top w:val="none" w:sz="0" w:space="0" w:color="auto"/>
                    <w:left w:val="none" w:sz="0" w:space="0" w:color="auto"/>
                    <w:bottom w:val="none" w:sz="0" w:space="0" w:color="auto"/>
                    <w:right w:val="none" w:sz="0" w:space="0" w:color="auto"/>
                  </w:divBdr>
                </w:div>
                <w:div w:id="1407459037">
                  <w:marLeft w:val="60"/>
                  <w:marRight w:val="0"/>
                  <w:marTop w:val="0"/>
                  <w:marBottom w:val="0"/>
                  <w:divBdr>
                    <w:top w:val="none" w:sz="0" w:space="0" w:color="auto"/>
                    <w:left w:val="none" w:sz="0" w:space="0" w:color="auto"/>
                    <w:bottom w:val="none" w:sz="0" w:space="0" w:color="auto"/>
                    <w:right w:val="none" w:sz="0" w:space="0" w:color="auto"/>
                  </w:divBdr>
                </w:div>
              </w:divsChild>
            </w:div>
            <w:div w:id="2013332318">
              <w:marLeft w:val="0"/>
              <w:marRight w:val="0"/>
              <w:marTop w:val="0"/>
              <w:marBottom w:val="0"/>
              <w:divBdr>
                <w:top w:val="none" w:sz="0" w:space="0" w:color="auto"/>
                <w:left w:val="none" w:sz="0" w:space="0" w:color="auto"/>
                <w:bottom w:val="none" w:sz="0" w:space="0" w:color="auto"/>
                <w:right w:val="none" w:sz="0" w:space="0" w:color="auto"/>
              </w:divBdr>
              <w:divsChild>
                <w:div w:id="2051681329">
                  <w:marLeft w:val="0"/>
                  <w:marRight w:val="0"/>
                  <w:marTop w:val="120"/>
                  <w:marBottom w:val="0"/>
                  <w:divBdr>
                    <w:top w:val="none" w:sz="0" w:space="0" w:color="auto"/>
                    <w:left w:val="none" w:sz="0" w:space="0" w:color="auto"/>
                    <w:bottom w:val="none" w:sz="0" w:space="0" w:color="auto"/>
                    <w:right w:val="none" w:sz="0" w:space="0" w:color="auto"/>
                  </w:divBdr>
                  <w:divsChild>
                    <w:div w:id="7448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2022-06-07T09:38:00Z</dcterms:created>
  <dcterms:modified xsi:type="dcterms:W3CDTF">2022-06-07T15:00:00Z</dcterms:modified>
</cp:coreProperties>
</file>